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098FA" w14:textId="77777777" w:rsidR="001B3763" w:rsidRDefault="001B3763">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1"/>
        <w:tblW w:w="11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2"/>
        <w:gridCol w:w="5005"/>
        <w:gridCol w:w="1538"/>
      </w:tblGrid>
      <w:tr w:rsidR="001B3763" w14:paraId="02E892A8" w14:textId="77777777">
        <w:tc>
          <w:tcPr>
            <w:tcW w:w="5362" w:type="dxa"/>
          </w:tcPr>
          <w:p w14:paraId="6E097A92" w14:textId="77777777" w:rsidR="001B3763" w:rsidRDefault="007137E6">
            <w:pPr>
              <w:tabs>
                <w:tab w:val="right" w:pos="9900"/>
              </w:tabs>
              <w:spacing w:after="120"/>
              <w:ind w:left="2" w:right="-2142" w:hanging="4"/>
              <w:rPr>
                <w:rFonts w:ascii="Tahoma" w:eastAsia="Tahoma" w:hAnsi="Tahoma" w:cs="Tahoma"/>
                <w:sz w:val="36"/>
                <w:szCs w:val="36"/>
              </w:rPr>
            </w:pPr>
            <w:r>
              <w:rPr>
                <w:rFonts w:ascii="Tahoma" w:eastAsia="Tahoma" w:hAnsi="Tahoma" w:cs="Tahoma"/>
                <w:b/>
                <w:smallCaps/>
                <w:sz w:val="36"/>
                <w:szCs w:val="36"/>
              </w:rPr>
              <w:t>Azsha White</w:t>
            </w:r>
          </w:p>
        </w:tc>
        <w:tc>
          <w:tcPr>
            <w:tcW w:w="5005" w:type="dxa"/>
          </w:tcPr>
          <w:p w14:paraId="7CB02560" w14:textId="54CCA398" w:rsidR="001B3763" w:rsidRDefault="004E32CA">
            <w:pPr>
              <w:ind w:left="0" w:hanging="2"/>
              <w:jc w:val="right"/>
              <w:rPr>
                <w:rFonts w:ascii="Tahoma" w:eastAsia="Tahoma" w:hAnsi="Tahoma" w:cs="Tahoma"/>
                <w:sz w:val="20"/>
                <w:szCs w:val="20"/>
              </w:rPr>
            </w:pPr>
            <w:r>
              <w:rPr>
                <w:rFonts w:ascii="Tahoma" w:eastAsia="Tahoma" w:hAnsi="Tahoma" w:cs="Tahoma"/>
                <w:sz w:val="20"/>
                <w:szCs w:val="20"/>
              </w:rPr>
              <w:t xml:space="preserve">544 </w:t>
            </w:r>
            <w:proofErr w:type="spellStart"/>
            <w:r>
              <w:rPr>
                <w:rFonts w:ascii="Tahoma" w:eastAsia="Tahoma" w:hAnsi="Tahoma" w:cs="Tahoma"/>
                <w:sz w:val="20"/>
                <w:szCs w:val="20"/>
              </w:rPr>
              <w:t>Snodderly</w:t>
            </w:r>
            <w:proofErr w:type="spellEnd"/>
            <w:r>
              <w:rPr>
                <w:rFonts w:ascii="Tahoma" w:eastAsia="Tahoma" w:hAnsi="Tahoma" w:cs="Tahoma"/>
                <w:sz w:val="20"/>
                <w:szCs w:val="20"/>
              </w:rPr>
              <w:t xml:space="preserve"> Road</w:t>
            </w:r>
          </w:p>
          <w:p w14:paraId="0C96DB46" w14:textId="1F05BA3A" w:rsidR="001B3763" w:rsidRDefault="004E32CA">
            <w:pPr>
              <w:ind w:left="0" w:hanging="2"/>
              <w:jc w:val="right"/>
              <w:rPr>
                <w:rFonts w:ascii="Tahoma" w:eastAsia="Tahoma" w:hAnsi="Tahoma" w:cs="Tahoma"/>
                <w:sz w:val="20"/>
                <w:szCs w:val="20"/>
              </w:rPr>
            </w:pPr>
            <w:r>
              <w:rPr>
                <w:rFonts w:ascii="Tahoma" w:eastAsia="Tahoma" w:hAnsi="Tahoma" w:cs="Tahoma"/>
                <w:sz w:val="20"/>
                <w:szCs w:val="20"/>
              </w:rPr>
              <w:t>New Market</w:t>
            </w:r>
            <w:r w:rsidR="007137E6">
              <w:rPr>
                <w:rFonts w:ascii="Tahoma" w:eastAsia="Tahoma" w:hAnsi="Tahoma" w:cs="Tahoma"/>
                <w:sz w:val="20"/>
                <w:szCs w:val="20"/>
              </w:rPr>
              <w:t>, TN 37</w:t>
            </w:r>
            <w:r>
              <w:rPr>
                <w:rFonts w:ascii="Tahoma" w:eastAsia="Tahoma" w:hAnsi="Tahoma" w:cs="Tahoma"/>
                <w:sz w:val="20"/>
                <w:szCs w:val="20"/>
              </w:rPr>
              <w:t>820</w:t>
            </w:r>
          </w:p>
          <w:p w14:paraId="1266C89A" w14:textId="77777777" w:rsidR="001B3763" w:rsidRDefault="007137E6">
            <w:pPr>
              <w:ind w:left="0" w:hanging="2"/>
              <w:jc w:val="right"/>
              <w:rPr>
                <w:rFonts w:ascii="Tahoma" w:eastAsia="Tahoma" w:hAnsi="Tahoma" w:cs="Tahoma"/>
                <w:sz w:val="20"/>
                <w:szCs w:val="20"/>
              </w:rPr>
            </w:pPr>
            <w:r>
              <w:rPr>
                <w:rFonts w:ascii="Tahoma" w:eastAsia="Tahoma" w:hAnsi="Tahoma" w:cs="Tahoma"/>
                <w:sz w:val="20"/>
                <w:szCs w:val="20"/>
              </w:rPr>
              <w:t>901 371 1373</w:t>
            </w:r>
          </w:p>
          <w:p w14:paraId="0C2A69F4" w14:textId="77777777" w:rsidR="001B3763" w:rsidRDefault="007137E6">
            <w:pPr>
              <w:ind w:left="0" w:hanging="2"/>
              <w:jc w:val="right"/>
              <w:rPr>
                <w:rFonts w:ascii="Tahoma" w:eastAsia="Tahoma" w:hAnsi="Tahoma" w:cs="Tahoma"/>
                <w:sz w:val="20"/>
                <w:szCs w:val="20"/>
              </w:rPr>
            </w:pPr>
            <w:r>
              <w:rPr>
                <w:rFonts w:ascii="Tahoma" w:eastAsia="Tahoma" w:hAnsi="Tahoma" w:cs="Tahoma"/>
                <w:sz w:val="20"/>
                <w:szCs w:val="20"/>
              </w:rPr>
              <w:t>azsha.white@gmail.com</w:t>
            </w:r>
          </w:p>
        </w:tc>
        <w:tc>
          <w:tcPr>
            <w:tcW w:w="1538" w:type="dxa"/>
          </w:tcPr>
          <w:p w14:paraId="522F7D59" w14:textId="77777777" w:rsidR="001B3763" w:rsidRDefault="001B3763">
            <w:pPr>
              <w:ind w:left="0" w:hanging="2"/>
              <w:jc w:val="right"/>
              <w:rPr>
                <w:rFonts w:ascii="Tahoma" w:eastAsia="Tahoma" w:hAnsi="Tahoma" w:cs="Tahoma"/>
                <w:sz w:val="20"/>
                <w:szCs w:val="20"/>
              </w:rPr>
            </w:pPr>
          </w:p>
        </w:tc>
      </w:tr>
    </w:tbl>
    <w:p w14:paraId="2F4EE9E9" w14:textId="77777777" w:rsidR="001B3763" w:rsidRDefault="007137E6">
      <w:pPr>
        <w:pBdr>
          <w:top w:val="single" w:sz="24" w:space="5" w:color="000000"/>
          <w:bottom w:val="single" w:sz="24" w:space="8" w:color="000000"/>
        </w:pBdr>
        <w:shd w:val="clear" w:color="auto" w:fill="F2F2F2"/>
        <w:spacing w:before="240"/>
        <w:ind w:left="1" w:hanging="3"/>
        <w:jc w:val="center"/>
        <w:rPr>
          <w:rFonts w:ascii="Tahoma" w:eastAsia="Tahoma" w:hAnsi="Tahoma" w:cs="Tahoma"/>
          <w:sz w:val="29"/>
          <w:szCs w:val="29"/>
        </w:rPr>
      </w:pPr>
      <w:r>
        <w:rPr>
          <w:rFonts w:ascii="Tahoma" w:eastAsia="Tahoma" w:hAnsi="Tahoma" w:cs="Tahoma"/>
          <w:b/>
          <w:smallCaps/>
          <w:sz w:val="29"/>
          <w:szCs w:val="29"/>
        </w:rPr>
        <w:t>Professional Summary</w:t>
      </w:r>
      <w:r>
        <w:rPr>
          <w:noProof/>
        </w:rPr>
        <mc:AlternateContent>
          <mc:Choice Requires="wps">
            <w:drawing>
              <wp:anchor distT="0" distB="0" distL="114300" distR="114300" simplePos="0" relativeHeight="251658240" behindDoc="0" locked="0" layoutInCell="1" hidden="0" allowOverlap="1" wp14:anchorId="79B3892D" wp14:editId="77A27409">
                <wp:simplePos x="0" y="0"/>
                <wp:positionH relativeFrom="column">
                  <wp:posOffset>6461760</wp:posOffset>
                </wp:positionH>
                <wp:positionV relativeFrom="paragraph">
                  <wp:posOffset>-750568</wp:posOffset>
                </wp:positionV>
                <wp:extent cx="853440" cy="835660"/>
                <wp:effectExtent l="0" t="0" r="0" b="0"/>
                <wp:wrapNone/>
                <wp:docPr id="1029" name="Text Box 1029"/>
                <wp:cNvGraphicFramePr/>
                <a:graphic xmlns:a="http://schemas.openxmlformats.org/drawingml/2006/main">
                  <a:graphicData uri="http://schemas.microsoft.com/office/word/2010/wordprocessingShape">
                    <wps:wsp>
                      <wps:cNvSpPr txBox="1"/>
                      <wps:spPr>
                        <a:xfrm>
                          <a:off x="0" y="0"/>
                          <a:ext cx="853440" cy="835660"/>
                        </a:xfrm>
                        <a:prstGeom prst="rect">
                          <a:avLst/>
                        </a:prstGeom>
                        <a:noFill/>
                        <a:ln w="9525" cap="flat" cmpd="sng" algn="ctr">
                          <a:noFill/>
                          <a:miter lim="800000"/>
                          <a:headEnd/>
                          <a:tailEnd/>
                        </a:ln>
                      </wps:spPr>
                      <wps:txbx>
                        <w:txbxContent>
                          <w:p w14:paraId="64FD34A7" w14:textId="77777777" w:rsidR="00E24259" w:rsidRDefault="007137E6" w:rsidP="00317EEE">
                            <w:pPr>
                              <w:ind w:left="0" w:hanging="2"/>
                            </w:pPr>
                            <w:r w:rsidRPr="05450628" w:rsidDel="FFFFFFFF">
                              <w:rPr>
                                <w:noProof/>
                                <w:specVanish/>
                              </w:rPr>
                              <w:drawing>
                                <wp:inline distT="0" distB="0" distL="114300" distR="114300" wp14:anchorId="53380026" wp14:editId="266A8D72">
                                  <wp:extent cx="669925" cy="652145"/>
                                  <wp:effectExtent l="0" t="0" r="0" b="0"/>
                                  <wp:docPr id="1027" name="Picture 1027"/>
                                  <wp:cNvGraphicFramePr/>
                                  <a:graphic xmlns:a="http://schemas.openxmlformats.org/drawingml/2006/main">
                                    <a:graphicData uri="http://schemas.openxmlformats.org/drawingml/2006/picture">
                                      <pic:pic xmlns:pic="http://schemas.openxmlformats.org/drawingml/2006/picture">
                                        <pic:nvPicPr>
                                          <pic:cNvPr id="1027" name=""/>
                                          <pic:cNvPicPr/>
                                        </pic:nvPicPr>
                                        <pic:blipFill>
                                          <a:blip r:embed="rId8"/>
                                          <a:srcRect/>
                                          <a:stretch>
                                            <a:fillRect/>
                                          </a:stretch>
                                        </pic:blipFill>
                                        <pic:spPr bwMode="clr">
                                          <a:xfrm>
                                            <a:off x="0" y="0"/>
                                            <a:ext cx="669925" cy="652145"/>
                                          </a:xfrm>
                                          <a:prstGeom prst="rect">
                                            <a:avLst/>
                                          </a:prstGeom>
                                          <a:noFill/>
                                          <a:ln w="9525" cap="rnd" cmpd="sng" algn="ctr">
                                            <a:noFill/>
                                            <a:miter lim="800000"/>
                                            <a:headEnd/>
                                            <a:tailEnd/>
                                          </a:ln>
                                        </pic:spPr>
                                      </pic:pic>
                                    </a:graphicData>
                                  </a:graphic>
                                </wp:inline>
                              </w:drawing>
                            </w:r>
                          </w:p>
                          <w:p w14:paraId="60D9CF98" w14:textId="77777777" w:rsidR="00E24259" w:rsidRDefault="00257F16">
                            <w:pPr>
                              <w:ind w:left="0" w:hanging="2"/>
                            </w:pPr>
                          </w:p>
                        </w:txbxContent>
                      </wps:txbx>
                      <wps:bodyPr/>
                    </wps:wsp>
                  </a:graphicData>
                </a:graphic>
              </wp:anchor>
            </w:drawing>
          </mc:Choice>
          <mc:Fallback>
            <w:pict>
              <v:shapetype w14:anchorId="79B3892D" id="_x0000_t202" coordsize="21600,21600" o:spt="202" path="m,l,21600r21600,l21600,xe">
                <v:stroke joinstyle="miter"/>
                <v:path gradientshapeok="t" o:connecttype="rect"/>
              </v:shapetype>
              <v:shape id="Text Box 1029" o:spid="_x0000_s1026" type="#_x0000_t202" style="position:absolute;left:0;text-align:left;margin-left:508.8pt;margin-top:-59.1pt;width:67.2pt;height:65.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CEzoQEAACYDAAAOAAAAZHJzL2Uyb0RvYy54bWysUttu2zAMfR+wfxD03thNmyAz4hQouu5l&#10;2Aq0+wBGF1uAbpC42Pn7UUqWFNvbMD/QlEgdHh5y+zA7yw4qZRN8z28XLWfKiyCNH3r+4+35ZsNZ&#10;RvASbPCq50eV+cPu44ftFDu1DGOwUiVGID53U+z5iBi7psliVA7yIkTlKahDcoB0TEMjE0yE7myz&#10;bNt1M4UkYwpC5Uy3T6cg31V8rZXA71pnhcz2nLhhtanafbHNbgvdkCCORpxpwD+wcGA8Fb1APQEC&#10;+5nMX1DOiBRy0LgQwTVBayNU7YG6uW3/6OZ1hKhqLyROjheZ8v+DFd8Or/ElMZwfw0wDLIJMMXeZ&#10;Lks/s06u/IkpozhJeLzIpmZkgi43q7v7e4oICm3uVut1lbW5Po4p4xcVHCtOzxNNpYoFh68ZqSCl&#10;/k4ptXx4NtbWyVjPpp5/Wi1XBA+0H9oCkuui7Hn2A2dgB1o8gakivnvqDNJmWeOIVFu+06xHBfKz&#10;lxUdwdiTTwysJyLX1ouH834+67EP8viSCtcSoGFU1ufFKdN+f65Z1/Xe/QIAAP//AwBQSwMEFAAG&#10;AAgAAAAhANKOKfXfAAAADQEAAA8AAABkcnMvZG93bnJldi54bWxMj8tOwzAQRfdI/IM1SOxa26Et&#10;JcSpEIgtqOUhsXPjaRIRj6PYbcLfM13Bbq7m6D6KzeQ7ccIhtoEM6LkCgVQF11Jt4P3tebYGEZMl&#10;Z7tAaOAHI2zKy4vC5i6MtMXTLtWCTSjm1kCTUp9LGasGvY3z0CPx7xAGbxPLoZZusCOb+05mSq2k&#10;ty1xQmN7fGyw+t4dvYGPl8PX50K91k9+2Y9hUpL8nTTm+mp6uAeRcEp/MJzrc3UoudM+HMlF0bFW&#10;+nbFrIGZ1usMxJnRy4wH7vm6WYAsC/l/RfkLAAD//wMAUEsBAi0AFAAGAAgAAAAhALaDOJL+AAAA&#10;4QEAABMAAAAAAAAAAAAAAAAAAAAAAFtDb250ZW50X1R5cGVzXS54bWxQSwECLQAUAAYACAAAACEA&#10;OP0h/9YAAACUAQAACwAAAAAAAAAAAAAAAAAvAQAAX3JlbHMvLnJlbHNQSwECLQAUAAYACAAAACEA&#10;qFwhM6EBAAAmAwAADgAAAAAAAAAAAAAAAAAuAgAAZHJzL2Uyb0RvYy54bWxQSwECLQAUAAYACAAA&#10;ACEA0o4p9d8AAAANAQAADwAAAAAAAAAAAAAAAAD7AwAAZHJzL2Rvd25yZXYueG1sUEsFBgAAAAAE&#10;AAQA8wAAAAcFAAAAAA==&#10;" filled="f" stroked="f">
                <v:textbox>
                  <w:txbxContent>
                    <w:p w14:paraId="64FD34A7" w14:textId="77777777" w:rsidR="00E24259" w:rsidRDefault="007137E6" w:rsidP="00317EEE">
                      <w:pPr>
                        <w:ind w:left="0" w:hanging="2"/>
                      </w:pPr>
                      <w:r w:rsidRPr="05450628" w:rsidDel="FFFFFFFF">
                        <w:rPr>
                          <w:noProof/>
                          <w:specVanish/>
                        </w:rPr>
                        <w:drawing>
                          <wp:inline distT="0" distB="0" distL="114300" distR="114300" wp14:anchorId="53380026" wp14:editId="266A8D72">
                            <wp:extent cx="669925" cy="652145"/>
                            <wp:effectExtent l="0" t="0" r="0" b="0"/>
                            <wp:docPr id="1027" name="Picture 1027"/>
                            <wp:cNvGraphicFramePr/>
                            <a:graphic xmlns:a="http://schemas.openxmlformats.org/drawingml/2006/main">
                              <a:graphicData uri="http://schemas.openxmlformats.org/drawingml/2006/picture">
                                <pic:pic xmlns:pic="http://schemas.openxmlformats.org/drawingml/2006/picture">
                                  <pic:nvPicPr>
                                    <pic:cNvPr id="1027" name=""/>
                                    <pic:cNvPicPr/>
                                  </pic:nvPicPr>
                                  <pic:blipFill>
                                    <a:blip r:embed="rId9"/>
                                    <a:srcRect/>
                                    <a:stretch>
                                      <a:fillRect/>
                                    </a:stretch>
                                  </pic:blipFill>
                                  <pic:spPr bwMode="clr">
                                    <a:xfrm>
                                      <a:off x="0" y="0"/>
                                      <a:ext cx="669925" cy="652145"/>
                                    </a:xfrm>
                                    <a:prstGeom prst="rect">
                                      <a:avLst/>
                                    </a:prstGeom>
                                    <a:noFill/>
                                    <a:ln w="9525" cap="rnd" cmpd="sng" algn="ctr">
                                      <a:noFill/>
                                      <a:miter lim="800000"/>
                                      <a:headEnd/>
                                      <a:tailEnd/>
                                    </a:ln>
                                  </pic:spPr>
                                </pic:pic>
                              </a:graphicData>
                            </a:graphic>
                          </wp:inline>
                        </w:drawing>
                      </w:r>
                    </w:p>
                    <w:p w14:paraId="60D9CF98" w14:textId="77777777" w:rsidR="00E24259" w:rsidRDefault="007137E6">
                      <w:pPr>
                        <w:ind w:left="0" w:hanging="2"/>
                      </w:pPr>
                    </w:p>
                  </w:txbxContent>
                </v:textbox>
              </v:shape>
            </w:pict>
          </mc:Fallback>
        </mc:AlternateContent>
      </w:r>
    </w:p>
    <w:p w14:paraId="01704FF1" w14:textId="77777777" w:rsidR="001B3763" w:rsidRDefault="007137E6">
      <w:pPr>
        <w:pBdr>
          <w:top w:val="single" w:sz="24" w:space="5" w:color="000000"/>
          <w:bottom w:val="single" w:sz="24" w:space="8" w:color="000000"/>
        </w:pBdr>
        <w:shd w:val="clear" w:color="auto" w:fill="F2F2F2"/>
        <w:ind w:left="0" w:hanging="2"/>
        <w:jc w:val="center"/>
        <w:rPr>
          <w:rFonts w:ascii="Tahoma" w:eastAsia="Tahoma" w:hAnsi="Tahoma" w:cs="Tahoma"/>
          <w:sz w:val="20"/>
          <w:szCs w:val="20"/>
        </w:rPr>
      </w:pPr>
      <w:r>
        <w:rPr>
          <w:rFonts w:ascii="Tahoma" w:eastAsia="Tahoma" w:hAnsi="Tahoma" w:cs="Tahoma"/>
          <w:i/>
          <w:sz w:val="20"/>
          <w:szCs w:val="20"/>
        </w:rPr>
        <w:t>Accomplished professional who utilizes a keen attention to detail to execute decisions and deadlines that reflect positively on operational efficiency.</w:t>
      </w:r>
    </w:p>
    <w:p w14:paraId="4CB76ED2" w14:textId="77777777" w:rsidR="001B3763" w:rsidRDefault="007137E6">
      <w:pPr>
        <w:ind w:left="0" w:hanging="2"/>
      </w:pPr>
      <w:r>
        <w:t xml:space="preserve">A dynamic, motivated professional with diverse experience spanning television/radio segment production to voice over production and event coordination. Self-starter who is known for delivering excellent service in fast-paced environments, with the skillset to analyze and break down complex information and manage key projects and deadlines. Out-of-the-box thinker who is comfortable leading teams or working independently to ensure goals are met. An individual who is not afraid to use their curiosity, personal oddities, and voice to ask questions or share information to an audience. </w:t>
      </w:r>
    </w:p>
    <w:p w14:paraId="342356D1" w14:textId="77777777" w:rsidR="001B3763" w:rsidRDefault="007137E6">
      <w:pPr>
        <w:ind w:left="0" w:hanging="2"/>
        <w:jc w:val="center"/>
      </w:pPr>
      <w:r>
        <w:t xml:space="preserve">CORE COMPETENCIES </w:t>
      </w:r>
    </w:p>
    <w:p w14:paraId="4AC65DC7" w14:textId="77777777" w:rsidR="001B3763" w:rsidRDefault="001B3763">
      <w:pPr>
        <w:ind w:left="0" w:hanging="2"/>
      </w:pPr>
    </w:p>
    <w:tbl>
      <w:tblPr>
        <w:tblStyle w:val="a2"/>
        <w:tblW w:w="1268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81"/>
        <w:gridCol w:w="4609"/>
        <w:gridCol w:w="3590"/>
      </w:tblGrid>
      <w:tr w:rsidR="001B3763" w14:paraId="64AE1D87" w14:textId="77777777">
        <w:trPr>
          <w:trHeight w:val="900"/>
        </w:trPr>
        <w:tc>
          <w:tcPr>
            <w:tcW w:w="4481" w:type="dxa"/>
          </w:tcPr>
          <w:p w14:paraId="37086A91" w14:textId="77777777" w:rsidR="001B3763" w:rsidRDefault="007137E6">
            <w:pPr>
              <w:numPr>
                <w:ilvl w:val="0"/>
                <w:numId w:val="11"/>
              </w:numPr>
              <w:ind w:left="0" w:hanging="2"/>
              <w:rPr>
                <w:rFonts w:ascii="Tahoma" w:eastAsia="Tahoma" w:hAnsi="Tahoma" w:cs="Tahoma"/>
                <w:sz w:val="20"/>
                <w:szCs w:val="20"/>
              </w:rPr>
            </w:pPr>
            <w:r>
              <w:rPr>
                <w:rFonts w:ascii="Tahoma" w:eastAsia="Tahoma" w:hAnsi="Tahoma" w:cs="Tahoma"/>
                <w:sz w:val="20"/>
                <w:szCs w:val="20"/>
              </w:rPr>
              <w:t xml:space="preserve">Deadline Management </w:t>
            </w:r>
          </w:p>
          <w:p w14:paraId="58ED1D42" w14:textId="77777777" w:rsidR="001B3763" w:rsidRDefault="007137E6">
            <w:pPr>
              <w:numPr>
                <w:ilvl w:val="0"/>
                <w:numId w:val="11"/>
              </w:numPr>
              <w:ind w:left="0" w:hanging="2"/>
              <w:rPr>
                <w:rFonts w:ascii="Tahoma" w:eastAsia="Tahoma" w:hAnsi="Tahoma" w:cs="Tahoma"/>
                <w:sz w:val="20"/>
                <w:szCs w:val="20"/>
              </w:rPr>
            </w:pPr>
            <w:r>
              <w:rPr>
                <w:rFonts w:ascii="Tahoma" w:eastAsia="Tahoma" w:hAnsi="Tahoma" w:cs="Tahoma"/>
                <w:sz w:val="20"/>
                <w:szCs w:val="20"/>
              </w:rPr>
              <w:t xml:space="preserve">Audio Editing </w:t>
            </w:r>
          </w:p>
          <w:p w14:paraId="1B884BFD" w14:textId="77777777" w:rsidR="001B3763" w:rsidRDefault="007137E6">
            <w:pPr>
              <w:numPr>
                <w:ilvl w:val="0"/>
                <w:numId w:val="11"/>
              </w:numPr>
              <w:ind w:left="0" w:hanging="2"/>
              <w:rPr>
                <w:rFonts w:ascii="Tahoma" w:eastAsia="Tahoma" w:hAnsi="Tahoma" w:cs="Tahoma"/>
                <w:sz w:val="20"/>
                <w:szCs w:val="20"/>
              </w:rPr>
            </w:pPr>
            <w:r>
              <w:rPr>
                <w:rFonts w:ascii="Tahoma" w:eastAsia="Tahoma" w:hAnsi="Tahoma" w:cs="Tahoma"/>
                <w:sz w:val="20"/>
                <w:szCs w:val="20"/>
              </w:rPr>
              <w:t>Applied/Mixed Research</w:t>
            </w:r>
          </w:p>
          <w:p w14:paraId="56D7E8AC" w14:textId="77777777" w:rsidR="001B3763" w:rsidRDefault="007137E6">
            <w:pPr>
              <w:numPr>
                <w:ilvl w:val="0"/>
                <w:numId w:val="11"/>
              </w:numPr>
              <w:ind w:left="0" w:hanging="2"/>
              <w:rPr>
                <w:rFonts w:ascii="Tahoma" w:eastAsia="Tahoma" w:hAnsi="Tahoma" w:cs="Tahoma"/>
                <w:sz w:val="20"/>
                <w:szCs w:val="20"/>
              </w:rPr>
            </w:pPr>
            <w:r>
              <w:rPr>
                <w:rFonts w:ascii="Tahoma" w:eastAsia="Tahoma" w:hAnsi="Tahoma" w:cs="Tahoma"/>
                <w:sz w:val="20"/>
                <w:szCs w:val="20"/>
              </w:rPr>
              <w:t>Team Leadership</w:t>
            </w:r>
          </w:p>
        </w:tc>
        <w:tc>
          <w:tcPr>
            <w:tcW w:w="4609" w:type="dxa"/>
          </w:tcPr>
          <w:p w14:paraId="3405FE6E" w14:textId="77777777" w:rsidR="001B3763" w:rsidRDefault="007137E6">
            <w:pPr>
              <w:numPr>
                <w:ilvl w:val="0"/>
                <w:numId w:val="11"/>
              </w:numPr>
              <w:ind w:left="0" w:hanging="2"/>
              <w:rPr>
                <w:rFonts w:ascii="Tahoma" w:eastAsia="Tahoma" w:hAnsi="Tahoma" w:cs="Tahoma"/>
                <w:sz w:val="20"/>
                <w:szCs w:val="20"/>
              </w:rPr>
            </w:pPr>
            <w:r>
              <w:rPr>
                <w:rFonts w:ascii="Tahoma" w:eastAsia="Tahoma" w:hAnsi="Tahoma" w:cs="Tahoma"/>
                <w:sz w:val="20"/>
                <w:szCs w:val="20"/>
              </w:rPr>
              <w:t>Data Analysis</w:t>
            </w:r>
          </w:p>
          <w:p w14:paraId="64FE83AC" w14:textId="77777777" w:rsidR="001B3763" w:rsidRDefault="007137E6">
            <w:pPr>
              <w:numPr>
                <w:ilvl w:val="0"/>
                <w:numId w:val="11"/>
              </w:numPr>
              <w:ind w:left="0" w:hanging="2"/>
              <w:rPr>
                <w:rFonts w:ascii="Tahoma" w:eastAsia="Tahoma" w:hAnsi="Tahoma" w:cs="Tahoma"/>
                <w:sz w:val="20"/>
                <w:szCs w:val="20"/>
              </w:rPr>
            </w:pPr>
            <w:r>
              <w:rPr>
                <w:rFonts w:ascii="Tahoma" w:eastAsia="Tahoma" w:hAnsi="Tahoma" w:cs="Tahoma"/>
                <w:sz w:val="20"/>
                <w:szCs w:val="20"/>
              </w:rPr>
              <w:t xml:space="preserve">Script Writing/Editing </w:t>
            </w:r>
          </w:p>
          <w:p w14:paraId="130E42CA" w14:textId="77777777" w:rsidR="001B3763" w:rsidRDefault="007137E6">
            <w:pPr>
              <w:numPr>
                <w:ilvl w:val="0"/>
                <w:numId w:val="11"/>
              </w:numPr>
              <w:ind w:left="0" w:hanging="2"/>
              <w:rPr>
                <w:rFonts w:ascii="Tahoma" w:eastAsia="Tahoma" w:hAnsi="Tahoma" w:cs="Tahoma"/>
                <w:sz w:val="20"/>
                <w:szCs w:val="20"/>
              </w:rPr>
            </w:pPr>
            <w:r>
              <w:rPr>
                <w:rFonts w:ascii="Tahoma" w:eastAsia="Tahoma" w:hAnsi="Tahoma" w:cs="Tahoma"/>
                <w:sz w:val="20"/>
                <w:szCs w:val="20"/>
              </w:rPr>
              <w:t>Public Speaking/Storytelling</w:t>
            </w:r>
          </w:p>
          <w:p w14:paraId="2525090A" w14:textId="77777777" w:rsidR="001B3763" w:rsidRDefault="007137E6">
            <w:pPr>
              <w:numPr>
                <w:ilvl w:val="0"/>
                <w:numId w:val="11"/>
              </w:numPr>
              <w:ind w:left="0" w:hanging="2"/>
              <w:rPr>
                <w:rFonts w:ascii="Tahoma" w:eastAsia="Tahoma" w:hAnsi="Tahoma" w:cs="Tahoma"/>
                <w:sz w:val="20"/>
                <w:szCs w:val="20"/>
              </w:rPr>
            </w:pPr>
            <w:r>
              <w:rPr>
                <w:rFonts w:ascii="Tahoma" w:eastAsia="Tahoma" w:hAnsi="Tahoma" w:cs="Tahoma"/>
                <w:sz w:val="20"/>
                <w:szCs w:val="20"/>
              </w:rPr>
              <w:t>Unstructured/Structured Interviews</w:t>
            </w:r>
          </w:p>
        </w:tc>
        <w:tc>
          <w:tcPr>
            <w:tcW w:w="3590" w:type="dxa"/>
          </w:tcPr>
          <w:p w14:paraId="18D88D51" w14:textId="77777777" w:rsidR="001B3763" w:rsidRDefault="007137E6">
            <w:pPr>
              <w:numPr>
                <w:ilvl w:val="0"/>
                <w:numId w:val="11"/>
              </w:numPr>
              <w:ind w:left="0" w:hanging="2"/>
              <w:rPr>
                <w:rFonts w:ascii="Tahoma" w:eastAsia="Tahoma" w:hAnsi="Tahoma" w:cs="Tahoma"/>
                <w:sz w:val="20"/>
                <w:szCs w:val="20"/>
              </w:rPr>
            </w:pPr>
            <w:r>
              <w:rPr>
                <w:rFonts w:ascii="Tahoma" w:eastAsia="Tahoma" w:hAnsi="Tahoma" w:cs="Tahoma"/>
                <w:sz w:val="20"/>
                <w:szCs w:val="20"/>
              </w:rPr>
              <w:t>Co-hosting/Hosting</w:t>
            </w:r>
          </w:p>
          <w:p w14:paraId="46B2173F" w14:textId="77777777" w:rsidR="001B3763" w:rsidRDefault="007137E6">
            <w:pPr>
              <w:numPr>
                <w:ilvl w:val="0"/>
                <w:numId w:val="11"/>
              </w:numPr>
              <w:ind w:left="0" w:hanging="2"/>
              <w:rPr>
                <w:rFonts w:ascii="Tahoma" w:eastAsia="Tahoma" w:hAnsi="Tahoma" w:cs="Tahoma"/>
                <w:sz w:val="20"/>
                <w:szCs w:val="20"/>
              </w:rPr>
            </w:pPr>
            <w:r>
              <w:rPr>
                <w:rFonts w:ascii="Tahoma" w:eastAsia="Tahoma" w:hAnsi="Tahoma" w:cs="Tahoma"/>
                <w:sz w:val="20"/>
                <w:szCs w:val="20"/>
              </w:rPr>
              <w:t>Unbiased Reporting</w:t>
            </w:r>
          </w:p>
          <w:p w14:paraId="393295EB" w14:textId="77777777" w:rsidR="001B3763" w:rsidRDefault="007137E6">
            <w:pPr>
              <w:numPr>
                <w:ilvl w:val="0"/>
                <w:numId w:val="11"/>
              </w:numPr>
              <w:ind w:left="0" w:hanging="2"/>
              <w:rPr>
                <w:rFonts w:ascii="Tahoma" w:eastAsia="Tahoma" w:hAnsi="Tahoma" w:cs="Tahoma"/>
                <w:sz w:val="20"/>
                <w:szCs w:val="20"/>
              </w:rPr>
            </w:pPr>
            <w:r>
              <w:rPr>
                <w:rFonts w:ascii="Tahoma" w:eastAsia="Tahoma" w:hAnsi="Tahoma" w:cs="Tahoma"/>
                <w:sz w:val="20"/>
                <w:szCs w:val="20"/>
              </w:rPr>
              <w:t>Audience Engagement</w:t>
            </w:r>
          </w:p>
        </w:tc>
      </w:tr>
    </w:tbl>
    <w:p w14:paraId="06AFB6FD" w14:textId="77777777" w:rsidR="001B3763" w:rsidRDefault="007137E6">
      <w:pPr>
        <w:pBdr>
          <w:top w:val="single" w:sz="4" w:space="1" w:color="000000"/>
          <w:bottom w:val="single" w:sz="4" w:space="1" w:color="000000"/>
        </w:pBdr>
        <w:shd w:val="clear" w:color="auto" w:fill="F2F2F2"/>
        <w:spacing w:before="320"/>
        <w:ind w:left="1" w:hanging="3"/>
        <w:rPr>
          <w:rFonts w:ascii="Tahoma" w:eastAsia="Tahoma" w:hAnsi="Tahoma" w:cs="Tahoma"/>
          <w:sz w:val="30"/>
          <w:szCs w:val="30"/>
        </w:rPr>
      </w:pPr>
      <w:bookmarkStart w:id="0" w:name="_heading=h.30j0zll" w:colFirst="0" w:colLast="0"/>
      <w:bookmarkEnd w:id="0"/>
      <w:r>
        <w:rPr>
          <w:rFonts w:ascii="Tahoma" w:eastAsia="Tahoma" w:hAnsi="Tahoma" w:cs="Tahoma"/>
          <w:b/>
          <w:smallCaps/>
          <w:sz w:val="30"/>
          <w:szCs w:val="30"/>
        </w:rPr>
        <w:t>Professional Experience</w:t>
      </w:r>
    </w:p>
    <w:p w14:paraId="38DCE3BB" w14:textId="03201E5B" w:rsidR="004E32CA" w:rsidRDefault="004E32CA">
      <w:pPr>
        <w:tabs>
          <w:tab w:val="right" w:pos="10080"/>
        </w:tabs>
        <w:spacing w:before="120"/>
        <w:ind w:left="0" w:hanging="2"/>
        <w:rPr>
          <w:rFonts w:ascii="Tahoma" w:eastAsia="Tahoma" w:hAnsi="Tahoma" w:cs="Tahoma"/>
          <w:smallCaps/>
          <w:sz w:val="20"/>
          <w:szCs w:val="20"/>
        </w:rPr>
      </w:pPr>
      <w:r>
        <w:rPr>
          <w:rFonts w:ascii="Tahoma" w:eastAsia="Tahoma" w:hAnsi="Tahoma" w:cs="Tahoma"/>
          <w:smallCaps/>
          <w:sz w:val="20"/>
          <w:szCs w:val="20"/>
        </w:rPr>
        <w:t>Knoxville area Korean association, Knoxville, TN, Oct 2021 to Present</w:t>
      </w:r>
    </w:p>
    <w:p w14:paraId="023943E2" w14:textId="19754DF8" w:rsidR="004E32CA" w:rsidRPr="004E32CA" w:rsidRDefault="004E32CA" w:rsidP="004E32CA">
      <w:pPr>
        <w:ind w:left="0" w:hanging="2"/>
        <w:rPr>
          <w:rFonts w:ascii="Tahoma" w:eastAsia="Tahoma" w:hAnsi="Tahoma" w:cs="Tahoma"/>
          <w:sz w:val="20"/>
          <w:szCs w:val="20"/>
        </w:rPr>
      </w:pPr>
      <w:r>
        <w:rPr>
          <w:rFonts w:ascii="Tahoma" w:eastAsia="Tahoma" w:hAnsi="Tahoma" w:cs="Tahoma"/>
          <w:b/>
          <w:smallCaps/>
          <w:sz w:val="20"/>
          <w:szCs w:val="20"/>
        </w:rPr>
        <w:t>Director of Public affairs and media</w:t>
      </w:r>
      <w:r>
        <w:rPr>
          <w:rFonts w:ascii="Tahoma" w:eastAsia="Tahoma" w:hAnsi="Tahoma" w:cs="Tahoma"/>
          <w:smallCaps/>
          <w:sz w:val="20"/>
          <w:szCs w:val="20"/>
        </w:rPr>
        <w:t>, July 2020 to Present</w:t>
      </w:r>
    </w:p>
    <w:p w14:paraId="0082A3C1" w14:textId="0A7669C7" w:rsidR="004E32CA" w:rsidRDefault="004E32CA" w:rsidP="004E32CA">
      <w:pPr>
        <w:numPr>
          <w:ilvl w:val="0"/>
          <w:numId w:val="7"/>
        </w:numPr>
        <w:pBdr>
          <w:top w:val="nil"/>
          <w:left w:val="nil"/>
          <w:bottom w:val="nil"/>
          <w:right w:val="nil"/>
          <w:between w:val="nil"/>
        </w:pBdr>
        <w:spacing w:line="240" w:lineRule="auto"/>
        <w:ind w:left="0" w:hanging="2"/>
        <w:rPr>
          <w:rFonts w:ascii="Tahoma" w:eastAsia="Tahoma" w:hAnsi="Tahoma" w:cs="Tahoma"/>
          <w:color w:val="000000"/>
          <w:sz w:val="20"/>
          <w:szCs w:val="20"/>
        </w:rPr>
      </w:pPr>
      <w:r>
        <w:rPr>
          <w:rFonts w:ascii="Tahoma" w:eastAsia="Tahoma" w:hAnsi="Tahoma" w:cs="Tahoma"/>
          <w:color w:val="000000"/>
          <w:sz w:val="20"/>
          <w:szCs w:val="20"/>
        </w:rPr>
        <w:t xml:space="preserve">Conduct television and news interviews to advertise for the Korean Association </w:t>
      </w:r>
    </w:p>
    <w:p w14:paraId="2ED0C9ED" w14:textId="77777777" w:rsidR="004E32CA" w:rsidRDefault="004E32CA" w:rsidP="004E32CA">
      <w:pPr>
        <w:numPr>
          <w:ilvl w:val="0"/>
          <w:numId w:val="7"/>
        </w:numPr>
        <w:pBdr>
          <w:top w:val="nil"/>
          <w:left w:val="nil"/>
          <w:bottom w:val="nil"/>
          <w:right w:val="nil"/>
          <w:between w:val="nil"/>
        </w:pBdr>
        <w:spacing w:line="240" w:lineRule="auto"/>
        <w:ind w:left="0" w:hanging="2"/>
        <w:rPr>
          <w:rFonts w:ascii="Tahoma" w:eastAsia="Tahoma" w:hAnsi="Tahoma" w:cs="Tahoma"/>
          <w:color w:val="000000"/>
          <w:sz w:val="20"/>
          <w:szCs w:val="20"/>
        </w:rPr>
      </w:pPr>
      <w:r>
        <w:rPr>
          <w:rFonts w:ascii="Tahoma" w:eastAsia="Tahoma" w:hAnsi="Tahoma" w:cs="Tahoma"/>
          <w:color w:val="000000"/>
          <w:sz w:val="20"/>
          <w:szCs w:val="20"/>
        </w:rPr>
        <w:t>Spearhead advertising and marketing campaigns, from strategizing objectives and target audiences to tracking campaign performance.</w:t>
      </w:r>
    </w:p>
    <w:p w14:paraId="1ADF6663" w14:textId="173F4FA2" w:rsidR="004E32CA" w:rsidRDefault="004E32CA" w:rsidP="004E32CA">
      <w:pPr>
        <w:numPr>
          <w:ilvl w:val="0"/>
          <w:numId w:val="7"/>
        </w:numPr>
        <w:pBdr>
          <w:top w:val="nil"/>
          <w:left w:val="nil"/>
          <w:bottom w:val="nil"/>
          <w:right w:val="nil"/>
          <w:between w:val="nil"/>
        </w:pBdr>
        <w:spacing w:line="240" w:lineRule="auto"/>
        <w:ind w:left="0" w:hanging="2"/>
        <w:rPr>
          <w:rFonts w:ascii="Tahoma" w:eastAsia="Tahoma" w:hAnsi="Tahoma" w:cs="Tahoma"/>
          <w:color w:val="000000"/>
          <w:sz w:val="20"/>
          <w:szCs w:val="20"/>
        </w:rPr>
      </w:pPr>
      <w:r>
        <w:rPr>
          <w:rFonts w:ascii="Tahoma" w:eastAsia="Tahoma" w:hAnsi="Tahoma" w:cs="Tahoma"/>
          <w:color w:val="000000"/>
          <w:sz w:val="20"/>
          <w:szCs w:val="20"/>
        </w:rPr>
        <w:t>Identify individuals (</w:t>
      </w:r>
      <w:proofErr w:type="gramStart"/>
      <w:r>
        <w:rPr>
          <w:rFonts w:ascii="Tahoma" w:eastAsia="Tahoma" w:hAnsi="Tahoma" w:cs="Tahoma"/>
          <w:color w:val="000000"/>
          <w:sz w:val="20"/>
          <w:szCs w:val="20"/>
        </w:rPr>
        <w:t>e.g.</w:t>
      </w:r>
      <w:proofErr w:type="gramEnd"/>
      <w:r>
        <w:rPr>
          <w:rFonts w:ascii="Tahoma" w:eastAsia="Tahoma" w:hAnsi="Tahoma" w:cs="Tahoma"/>
          <w:color w:val="000000"/>
          <w:sz w:val="20"/>
          <w:szCs w:val="20"/>
        </w:rPr>
        <w:t xml:space="preserve"> entertainers) and businesses (e.g. mom and pop shops) and interview them to advertise them at events.</w:t>
      </w:r>
    </w:p>
    <w:p w14:paraId="0BFCE8FB" w14:textId="3D43BED8" w:rsidR="004E32CA" w:rsidRPr="00ED5DE3" w:rsidRDefault="00ED5DE3" w:rsidP="00ED5DE3">
      <w:pPr>
        <w:numPr>
          <w:ilvl w:val="0"/>
          <w:numId w:val="7"/>
        </w:numPr>
        <w:pBdr>
          <w:top w:val="nil"/>
          <w:left w:val="nil"/>
          <w:bottom w:val="nil"/>
          <w:right w:val="nil"/>
          <w:between w:val="nil"/>
        </w:pBdr>
        <w:spacing w:line="240" w:lineRule="auto"/>
        <w:ind w:left="0" w:hanging="2"/>
        <w:rPr>
          <w:rFonts w:ascii="Tahoma" w:eastAsia="Tahoma" w:hAnsi="Tahoma" w:cs="Tahoma"/>
          <w:color w:val="000000"/>
          <w:sz w:val="20"/>
          <w:szCs w:val="20"/>
        </w:rPr>
      </w:pPr>
      <w:r>
        <w:rPr>
          <w:rFonts w:ascii="Tahoma" w:eastAsia="Tahoma" w:hAnsi="Tahoma" w:cs="Tahoma"/>
          <w:color w:val="000000"/>
          <w:sz w:val="20"/>
          <w:szCs w:val="20"/>
        </w:rPr>
        <w:t>Fundraise</w:t>
      </w:r>
    </w:p>
    <w:p w14:paraId="1E0BAD74" w14:textId="209181AD" w:rsidR="001B3763" w:rsidRDefault="007137E6">
      <w:pPr>
        <w:tabs>
          <w:tab w:val="right" w:pos="10080"/>
        </w:tabs>
        <w:spacing w:before="120"/>
        <w:ind w:left="0" w:hanging="2"/>
        <w:rPr>
          <w:rFonts w:ascii="Tahoma" w:eastAsia="Tahoma" w:hAnsi="Tahoma" w:cs="Tahoma"/>
          <w:sz w:val="20"/>
          <w:szCs w:val="20"/>
        </w:rPr>
      </w:pPr>
      <w:proofErr w:type="spellStart"/>
      <w:r>
        <w:rPr>
          <w:rFonts w:ascii="Tahoma" w:eastAsia="Tahoma" w:hAnsi="Tahoma" w:cs="Tahoma"/>
          <w:smallCaps/>
          <w:sz w:val="20"/>
          <w:szCs w:val="20"/>
        </w:rPr>
        <w:t>Petsafe</w:t>
      </w:r>
      <w:proofErr w:type="spellEnd"/>
      <w:r>
        <w:rPr>
          <w:rFonts w:ascii="Tahoma" w:eastAsia="Tahoma" w:hAnsi="Tahoma" w:cs="Tahoma"/>
          <w:smallCaps/>
          <w:sz w:val="20"/>
          <w:szCs w:val="20"/>
        </w:rPr>
        <w:t>, Knoxvil</w:t>
      </w:r>
      <w:r w:rsidR="00ED5DE3">
        <w:rPr>
          <w:rFonts w:ascii="Tahoma" w:eastAsia="Tahoma" w:hAnsi="Tahoma" w:cs="Tahoma"/>
          <w:smallCaps/>
          <w:sz w:val="20"/>
          <w:szCs w:val="20"/>
        </w:rPr>
        <w:t>le</w:t>
      </w:r>
      <w:r>
        <w:rPr>
          <w:rFonts w:ascii="Tahoma" w:eastAsia="Tahoma" w:hAnsi="Tahoma" w:cs="Tahoma"/>
          <w:smallCaps/>
          <w:sz w:val="20"/>
          <w:szCs w:val="20"/>
        </w:rPr>
        <w:t>, TN, July 2020 to Present</w:t>
      </w:r>
    </w:p>
    <w:p w14:paraId="4109EEB1" w14:textId="36EA6CA0" w:rsidR="001B3763" w:rsidRDefault="007137E6">
      <w:pPr>
        <w:ind w:left="0" w:hanging="2"/>
        <w:rPr>
          <w:rFonts w:ascii="Tahoma" w:eastAsia="Tahoma" w:hAnsi="Tahoma" w:cs="Tahoma"/>
          <w:sz w:val="20"/>
          <w:szCs w:val="20"/>
        </w:rPr>
      </w:pPr>
      <w:r>
        <w:rPr>
          <w:rFonts w:ascii="Tahoma" w:eastAsia="Tahoma" w:hAnsi="Tahoma" w:cs="Tahoma"/>
          <w:b/>
          <w:smallCaps/>
          <w:sz w:val="20"/>
          <w:szCs w:val="20"/>
        </w:rPr>
        <w:t>AMAZON LIVE HOST</w:t>
      </w:r>
      <w:r>
        <w:rPr>
          <w:rFonts w:ascii="Tahoma" w:eastAsia="Tahoma" w:hAnsi="Tahoma" w:cs="Tahoma"/>
          <w:smallCaps/>
          <w:sz w:val="20"/>
          <w:szCs w:val="20"/>
        </w:rPr>
        <w:t xml:space="preserve">, July 2020 to </w:t>
      </w:r>
      <w:r w:rsidR="004E32CA">
        <w:rPr>
          <w:rFonts w:ascii="Tahoma" w:eastAsia="Tahoma" w:hAnsi="Tahoma" w:cs="Tahoma"/>
          <w:smallCaps/>
          <w:sz w:val="20"/>
          <w:szCs w:val="20"/>
        </w:rPr>
        <w:t>Present</w:t>
      </w:r>
    </w:p>
    <w:p w14:paraId="3516D4F1" w14:textId="77777777" w:rsidR="001B3763" w:rsidRDefault="007137E6">
      <w:pPr>
        <w:numPr>
          <w:ilvl w:val="0"/>
          <w:numId w:val="1"/>
        </w:numPr>
        <w:ind w:left="0" w:hanging="2"/>
        <w:rPr>
          <w:rFonts w:ascii="Tahoma" w:eastAsia="Tahoma" w:hAnsi="Tahoma" w:cs="Tahoma"/>
          <w:sz w:val="20"/>
          <w:szCs w:val="20"/>
        </w:rPr>
      </w:pPr>
      <w:r>
        <w:rPr>
          <w:rFonts w:ascii="Tahoma" w:eastAsia="Tahoma" w:hAnsi="Tahoma" w:cs="Tahoma"/>
          <w:sz w:val="20"/>
          <w:szCs w:val="20"/>
        </w:rPr>
        <w:t xml:space="preserve">Record bi-weekly live stream at </w:t>
      </w:r>
      <w:proofErr w:type="spellStart"/>
      <w:r>
        <w:rPr>
          <w:rFonts w:ascii="Tahoma" w:eastAsia="Tahoma" w:hAnsi="Tahoma" w:cs="Tahoma"/>
          <w:sz w:val="20"/>
          <w:szCs w:val="20"/>
        </w:rPr>
        <w:t>PetSafe</w:t>
      </w:r>
      <w:proofErr w:type="spellEnd"/>
      <w:r>
        <w:rPr>
          <w:rFonts w:ascii="Tahoma" w:eastAsia="Tahoma" w:hAnsi="Tahoma" w:cs="Tahoma"/>
          <w:sz w:val="20"/>
          <w:szCs w:val="20"/>
        </w:rPr>
        <w:t xml:space="preserve"> Studio </w:t>
      </w:r>
    </w:p>
    <w:p w14:paraId="47F3F6D2" w14:textId="77777777" w:rsidR="001B3763" w:rsidRDefault="007137E6">
      <w:pPr>
        <w:numPr>
          <w:ilvl w:val="0"/>
          <w:numId w:val="1"/>
        </w:numPr>
        <w:ind w:left="0" w:hanging="2"/>
        <w:rPr>
          <w:rFonts w:ascii="Tahoma" w:eastAsia="Tahoma" w:hAnsi="Tahoma" w:cs="Tahoma"/>
          <w:sz w:val="20"/>
          <w:szCs w:val="20"/>
        </w:rPr>
      </w:pPr>
      <w:bookmarkStart w:id="1" w:name="_heading=h.3buuh42kx4pf" w:colFirst="0" w:colLast="0"/>
      <w:bookmarkEnd w:id="1"/>
      <w:r>
        <w:rPr>
          <w:rFonts w:ascii="Tahoma" w:eastAsia="Tahoma" w:hAnsi="Tahoma" w:cs="Tahoma"/>
          <w:sz w:val="20"/>
          <w:szCs w:val="20"/>
        </w:rPr>
        <w:t>Promote, demonstrate and discuss products in real time</w:t>
      </w:r>
    </w:p>
    <w:p w14:paraId="7550A4E3" w14:textId="77777777" w:rsidR="001B3763" w:rsidRDefault="007137E6">
      <w:pPr>
        <w:numPr>
          <w:ilvl w:val="0"/>
          <w:numId w:val="1"/>
        </w:numPr>
        <w:ind w:left="0" w:hanging="2"/>
        <w:rPr>
          <w:rFonts w:ascii="Tahoma" w:eastAsia="Tahoma" w:hAnsi="Tahoma" w:cs="Tahoma"/>
          <w:sz w:val="20"/>
          <w:szCs w:val="20"/>
        </w:rPr>
      </w:pPr>
      <w:bookmarkStart w:id="2" w:name="_heading=h.wsjp5dnwf32j" w:colFirst="0" w:colLast="0"/>
      <w:bookmarkEnd w:id="2"/>
      <w:r>
        <w:rPr>
          <w:rFonts w:ascii="Tahoma" w:eastAsia="Tahoma" w:hAnsi="Tahoma" w:cs="Tahoma"/>
          <w:sz w:val="20"/>
          <w:szCs w:val="20"/>
        </w:rPr>
        <w:t>Create bond and connection in real time with audience to boost sales and increase brand awareness</w:t>
      </w:r>
    </w:p>
    <w:p w14:paraId="31D2870F" w14:textId="77777777" w:rsidR="001B3763" w:rsidRDefault="007137E6">
      <w:pPr>
        <w:tabs>
          <w:tab w:val="right" w:pos="10080"/>
        </w:tabs>
        <w:spacing w:before="120"/>
        <w:ind w:left="0" w:hanging="2"/>
        <w:rPr>
          <w:rFonts w:ascii="Tahoma" w:eastAsia="Tahoma" w:hAnsi="Tahoma" w:cs="Tahoma"/>
          <w:sz w:val="20"/>
          <w:szCs w:val="20"/>
        </w:rPr>
      </w:pPr>
      <w:r>
        <w:rPr>
          <w:rFonts w:ascii="Tahoma" w:eastAsia="Tahoma" w:hAnsi="Tahoma" w:cs="Tahoma"/>
          <w:smallCaps/>
          <w:sz w:val="20"/>
          <w:szCs w:val="20"/>
        </w:rPr>
        <w:t>Azsha white productions, Knoxville, TN, February 2020 to Present</w:t>
      </w:r>
    </w:p>
    <w:p w14:paraId="7494282E" w14:textId="77777777" w:rsidR="001B3763" w:rsidRDefault="007137E6">
      <w:pPr>
        <w:ind w:left="0" w:hanging="2"/>
        <w:rPr>
          <w:rFonts w:ascii="Tahoma" w:eastAsia="Tahoma" w:hAnsi="Tahoma" w:cs="Tahoma"/>
          <w:sz w:val="20"/>
          <w:szCs w:val="20"/>
        </w:rPr>
      </w:pPr>
      <w:r>
        <w:rPr>
          <w:rFonts w:ascii="Tahoma" w:eastAsia="Tahoma" w:hAnsi="Tahoma" w:cs="Tahoma"/>
          <w:b/>
          <w:smallCaps/>
          <w:sz w:val="20"/>
          <w:szCs w:val="20"/>
        </w:rPr>
        <w:t>OWNER/VOICE OVER ARTIST/EVENT HOST</w:t>
      </w:r>
      <w:r>
        <w:rPr>
          <w:rFonts w:ascii="Tahoma" w:eastAsia="Tahoma" w:hAnsi="Tahoma" w:cs="Tahoma"/>
          <w:smallCaps/>
          <w:sz w:val="20"/>
          <w:szCs w:val="20"/>
        </w:rPr>
        <w:t>, December 2018 to Present</w:t>
      </w:r>
    </w:p>
    <w:p w14:paraId="72D675D4" w14:textId="77777777" w:rsidR="001B3763" w:rsidRDefault="007137E6">
      <w:pPr>
        <w:numPr>
          <w:ilvl w:val="0"/>
          <w:numId w:val="1"/>
        </w:numPr>
        <w:pBdr>
          <w:top w:val="nil"/>
          <w:left w:val="nil"/>
          <w:bottom w:val="nil"/>
          <w:right w:val="nil"/>
          <w:between w:val="nil"/>
        </w:pBdr>
        <w:spacing w:line="240" w:lineRule="auto"/>
        <w:ind w:left="0" w:hanging="2"/>
        <w:rPr>
          <w:rFonts w:ascii="Tahoma" w:eastAsia="Tahoma" w:hAnsi="Tahoma" w:cs="Tahoma"/>
          <w:color w:val="000000"/>
          <w:sz w:val="20"/>
          <w:szCs w:val="20"/>
        </w:rPr>
      </w:pPr>
      <w:r>
        <w:rPr>
          <w:rFonts w:ascii="Tahoma" w:eastAsia="Tahoma" w:hAnsi="Tahoma" w:cs="Tahoma"/>
          <w:color w:val="000000"/>
          <w:sz w:val="20"/>
          <w:szCs w:val="20"/>
        </w:rPr>
        <w:t>Provide high quality recordings to clients while using professional recording equipment, including a home studio (WhisperRoom).</w:t>
      </w:r>
    </w:p>
    <w:p w14:paraId="28732F71" w14:textId="77777777" w:rsidR="001B3763" w:rsidRDefault="007137E6">
      <w:pPr>
        <w:numPr>
          <w:ilvl w:val="0"/>
          <w:numId w:val="1"/>
        </w:numPr>
        <w:ind w:left="0" w:hanging="2"/>
        <w:rPr>
          <w:rFonts w:ascii="Tahoma" w:eastAsia="Tahoma" w:hAnsi="Tahoma" w:cs="Tahoma"/>
          <w:sz w:val="20"/>
          <w:szCs w:val="20"/>
        </w:rPr>
      </w:pPr>
      <w:bookmarkStart w:id="3" w:name="_heading=h.fz7jyqv66i9u" w:colFirst="0" w:colLast="0"/>
      <w:bookmarkEnd w:id="3"/>
      <w:r>
        <w:rPr>
          <w:rFonts w:ascii="Tahoma" w:eastAsia="Tahoma" w:hAnsi="Tahoma" w:cs="Tahoma"/>
          <w:sz w:val="20"/>
          <w:szCs w:val="20"/>
        </w:rPr>
        <w:t xml:space="preserve">Complete all recordings within deadline, with most averaging 24-hour turnaround. </w:t>
      </w:r>
    </w:p>
    <w:p w14:paraId="65EFCB67" w14:textId="77777777" w:rsidR="001B3763" w:rsidRDefault="007137E6">
      <w:pPr>
        <w:numPr>
          <w:ilvl w:val="0"/>
          <w:numId w:val="1"/>
        </w:numPr>
        <w:ind w:left="0" w:hanging="2"/>
        <w:rPr>
          <w:rFonts w:ascii="Tahoma" w:eastAsia="Tahoma" w:hAnsi="Tahoma" w:cs="Tahoma"/>
          <w:sz w:val="20"/>
          <w:szCs w:val="20"/>
        </w:rPr>
      </w:pPr>
      <w:bookmarkStart w:id="4" w:name="_heading=h.wcg4m2jq0l9y" w:colFirst="0" w:colLast="0"/>
      <w:bookmarkEnd w:id="4"/>
      <w:r>
        <w:rPr>
          <w:rFonts w:ascii="Tahoma" w:eastAsia="Tahoma" w:hAnsi="Tahoma" w:cs="Tahoma"/>
          <w:sz w:val="20"/>
          <w:szCs w:val="20"/>
        </w:rPr>
        <w:t xml:space="preserve">Offer voice overs in the following categories: Video Narration, Commercial/Radio, Television System Recordings, Character animations, podcasts, YouTube videos, etc. </w:t>
      </w:r>
    </w:p>
    <w:p w14:paraId="3B5B27F4" w14:textId="77777777" w:rsidR="001B3763" w:rsidRDefault="007137E6">
      <w:pPr>
        <w:numPr>
          <w:ilvl w:val="0"/>
          <w:numId w:val="1"/>
        </w:numPr>
        <w:ind w:left="0" w:hanging="2"/>
        <w:rPr>
          <w:rFonts w:ascii="Tahoma" w:eastAsia="Tahoma" w:hAnsi="Tahoma" w:cs="Tahoma"/>
          <w:sz w:val="20"/>
          <w:szCs w:val="20"/>
        </w:rPr>
      </w:pPr>
      <w:bookmarkStart w:id="5" w:name="_heading=h.z0kt22r4d6dr" w:colFirst="0" w:colLast="0"/>
      <w:bookmarkEnd w:id="5"/>
      <w:r>
        <w:rPr>
          <w:rFonts w:ascii="Tahoma" w:eastAsia="Tahoma" w:hAnsi="Tahoma" w:cs="Tahoma"/>
          <w:sz w:val="20"/>
          <w:szCs w:val="20"/>
        </w:rPr>
        <w:t>Script writing/editing.</w:t>
      </w:r>
    </w:p>
    <w:p w14:paraId="331886F2" w14:textId="77777777" w:rsidR="001B3763" w:rsidRDefault="007137E6">
      <w:pPr>
        <w:numPr>
          <w:ilvl w:val="0"/>
          <w:numId w:val="1"/>
        </w:numPr>
        <w:ind w:left="0" w:hanging="2"/>
        <w:rPr>
          <w:rFonts w:ascii="Tahoma" w:eastAsia="Tahoma" w:hAnsi="Tahoma" w:cs="Tahoma"/>
          <w:sz w:val="20"/>
          <w:szCs w:val="20"/>
        </w:rPr>
      </w:pPr>
      <w:bookmarkStart w:id="6" w:name="_heading=h.z40wkie25jae" w:colFirst="0" w:colLast="0"/>
      <w:bookmarkEnd w:id="6"/>
      <w:r>
        <w:rPr>
          <w:rFonts w:ascii="Tahoma" w:eastAsia="Tahoma" w:hAnsi="Tahoma" w:cs="Tahoma"/>
          <w:sz w:val="20"/>
          <w:szCs w:val="20"/>
        </w:rPr>
        <w:t xml:space="preserve">Edit all aspects of the audio recording for the client. </w:t>
      </w:r>
    </w:p>
    <w:p w14:paraId="11D5FCA8" w14:textId="77777777" w:rsidR="00ED5DE3" w:rsidRDefault="00ED5DE3">
      <w:pPr>
        <w:pBdr>
          <w:top w:val="nil"/>
          <w:left w:val="nil"/>
          <w:bottom w:val="nil"/>
          <w:right w:val="nil"/>
          <w:between w:val="nil"/>
        </w:pBdr>
        <w:tabs>
          <w:tab w:val="right" w:pos="10080"/>
        </w:tabs>
        <w:spacing w:before="120" w:line="240" w:lineRule="auto"/>
        <w:ind w:left="0" w:hanging="2"/>
        <w:rPr>
          <w:rFonts w:ascii="Tahoma" w:eastAsia="Tahoma" w:hAnsi="Tahoma" w:cs="Tahoma"/>
          <w:smallCaps/>
          <w:color w:val="000000"/>
          <w:sz w:val="20"/>
          <w:szCs w:val="20"/>
        </w:rPr>
      </w:pPr>
    </w:p>
    <w:p w14:paraId="18C3F6CC" w14:textId="77777777" w:rsidR="00ED5DE3" w:rsidRDefault="00ED5DE3">
      <w:pPr>
        <w:pBdr>
          <w:top w:val="nil"/>
          <w:left w:val="nil"/>
          <w:bottom w:val="nil"/>
          <w:right w:val="nil"/>
          <w:between w:val="nil"/>
        </w:pBdr>
        <w:tabs>
          <w:tab w:val="right" w:pos="10080"/>
        </w:tabs>
        <w:spacing w:before="120" w:line="240" w:lineRule="auto"/>
        <w:ind w:left="0" w:hanging="2"/>
        <w:rPr>
          <w:rFonts w:ascii="Tahoma" w:eastAsia="Tahoma" w:hAnsi="Tahoma" w:cs="Tahoma"/>
          <w:smallCaps/>
          <w:color w:val="000000"/>
          <w:sz w:val="20"/>
          <w:szCs w:val="20"/>
        </w:rPr>
      </w:pPr>
    </w:p>
    <w:p w14:paraId="0E48C688" w14:textId="77777777" w:rsidR="00ED5DE3" w:rsidRDefault="00ED5DE3">
      <w:pPr>
        <w:pBdr>
          <w:top w:val="nil"/>
          <w:left w:val="nil"/>
          <w:bottom w:val="nil"/>
          <w:right w:val="nil"/>
          <w:between w:val="nil"/>
        </w:pBdr>
        <w:tabs>
          <w:tab w:val="right" w:pos="10080"/>
        </w:tabs>
        <w:spacing w:before="120" w:line="240" w:lineRule="auto"/>
        <w:ind w:left="0" w:hanging="2"/>
        <w:rPr>
          <w:rFonts w:ascii="Tahoma" w:eastAsia="Tahoma" w:hAnsi="Tahoma" w:cs="Tahoma"/>
          <w:smallCaps/>
          <w:color w:val="000000"/>
          <w:sz w:val="20"/>
          <w:szCs w:val="20"/>
        </w:rPr>
      </w:pPr>
    </w:p>
    <w:p w14:paraId="093A7843" w14:textId="77777777" w:rsidR="00ED5DE3" w:rsidRDefault="00ED5DE3">
      <w:pPr>
        <w:pBdr>
          <w:top w:val="nil"/>
          <w:left w:val="nil"/>
          <w:bottom w:val="nil"/>
          <w:right w:val="nil"/>
          <w:between w:val="nil"/>
        </w:pBdr>
        <w:tabs>
          <w:tab w:val="right" w:pos="10080"/>
        </w:tabs>
        <w:spacing w:before="120" w:line="240" w:lineRule="auto"/>
        <w:ind w:left="0" w:hanging="2"/>
        <w:rPr>
          <w:rFonts w:ascii="Tahoma" w:eastAsia="Tahoma" w:hAnsi="Tahoma" w:cs="Tahoma"/>
          <w:smallCaps/>
          <w:color w:val="000000"/>
          <w:sz w:val="20"/>
          <w:szCs w:val="20"/>
        </w:rPr>
      </w:pPr>
    </w:p>
    <w:p w14:paraId="4419C34E" w14:textId="77777777" w:rsidR="00ED5DE3" w:rsidRDefault="00ED5DE3">
      <w:pPr>
        <w:pBdr>
          <w:top w:val="nil"/>
          <w:left w:val="nil"/>
          <w:bottom w:val="nil"/>
          <w:right w:val="nil"/>
          <w:between w:val="nil"/>
        </w:pBdr>
        <w:tabs>
          <w:tab w:val="right" w:pos="10080"/>
        </w:tabs>
        <w:spacing w:before="120" w:line="240" w:lineRule="auto"/>
        <w:ind w:left="0" w:hanging="2"/>
        <w:rPr>
          <w:rFonts w:ascii="Tahoma" w:eastAsia="Tahoma" w:hAnsi="Tahoma" w:cs="Tahoma"/>
          <w:smallCaps/>
          <w:color w:val="000000"/>
          <w:sz w:val="20"/>
          <w:szCs w:val="20"/>
        </w:rPr>
      </w:pPr>
    </w:p>
    <w:p w14:paraId="1AA14231" w14:textId="23245691" w:rsidR="001B3763" w:rsidRDefault="007137E6">
      <w:pPr>
        <w:pBdr>
          <w:top w:val="nil"/>
          <w:left w:val="nil"/>
          <w:bottom w:val="nil"/>
          <w:right w:val="nil"/>
          <w:between w:val="nil"/>
        </w:pBdr>
        <w:tabs>
          <w:tab w:val="right" w:pos="10080"/>
        </w:tabs>
        <w:spacing w:before="120" w:line="240" w:lineRule="auto"/>
        <w:ind w:left="0" w:hanging="2"/>
        <w:rPr>
          <w:rFonts w:ascii="Tahoma" w:eastAsia="Tahoma" w:hAnsi="Tahoma" w:cs="Tahoma"/>
          <w:color w:val="000000"/>
          <w:sz w:val="20"/>
          <w:szCs w:val="20"/>
        </w:rPr>
      </w:pPr>
      <w:r>
        <w:rPr>
          <w:rFonts w:ascii="Tahoma" w:eastAsia="Tahoma" w:hAnsi="Tahoma" w:cs="Tahoma"/>
          <w:smallCaps/>
          <w:color w:val="000000"/>
          <w:sz w:val="20"/>
          <w:szCs w:val="20"/>
        </w:rPr>
        <w:lastRenderedPageBreak/>
        <w:t>Asian Culture Center of Tennessee, Knoxville, TN, May 2014 to Present</w:t>
      </w:r>
    </w:p>
    <w:p w14:paraId="3775165C" w14:textId="77777777" w:rsidR="001B3763" w:rsidRDefault="007137E6">
      <w:pPr>
        <w:pBdr>
          <w:top w:val="nil"/>
          <w:left w:val="nil"/>
          <w:bottom w:val="nil"/>
          <w:right w:val="nil"/>
          <w:between w:val="nil"/>
        </w:pBdr>
        <w:spacing w:line="240" w:lineRule="auto"/>
        <w:ind w:left="0" w:hanging="2"/>
        <w:rPr>
          <w:rFonts w:ascii="Tahoma" w:eastAsia="Tahoma" w:hAnsi="Tahoma" w:cs="Tahoma"/>
          <w:color w:val="000000"/>
          <w:sz w:val="20"/>
          <w:szCs w:val="20"/>
        </w:rPr>
      </w:pPr>
      <w:bookmarkStart w:id="7" w:name="_heading=h.1t3h5sf" w:colFirst="0" w:colLast="0"/>
      <w:bookmarkEnd w:id="7"/>
      <w:r>
        <w:rPr>
          <w:rFonts w:ascii="Tahoma" w:eastAsia="Tahoma" w:hAnsi="Tahoma" w:cs="Tahoma"/>
          <w:b/>
          <w:smallCaps/>
          <w:color w:val="000000"/>
          <w:sz w:val="20"/>
          <w:szCs w:val="20"/>
        </w:rPr>
        <w:t>DIRECTOR OF COMMUNITY OUTREACH</w:t>
      </w:r>
    </w:p>
    <w:p w14:paraId="21E7A8FB" w14:textId="77777777" w:rsidR="001B3763" w:rsidRDefault="007137E6">
      <w:pPr>
        <w:numPr>
          <w:ilvl w:val="0"/>
          <w:numId w:val="7"/>
        </w:numPr>
        <w:pBdr>
          <w:top w:val="nil"/>
          <w:left w:val="nil"/>
          <w:bottom w:val="nil"/>
          <w:right w:val="nil"/>
          <w:between w:val="nil"/>
        </w:pBdr>
        <w:spacing w:line="240" w:lineRule="auto"/>
        <w:ind w:left="0" w:hanging="2"/>
        <w:rPr>
          <w:rFonts w:ascii="Tahoma" w:eastAsia="Tahoma" w:hAnsi="Tahoma" w:cs="Tahoma"/>
          <w:color w:val="000000"/>
          <w:sz w:val="20"/>
          <w:szCs w:val="20"/>
        </w:rPr>
      </w:pPr>
      <w:r>
        <w:rPr>
          <w:rFonts w:ascii="Tahoma" w:eastAsia="Tahoma" w:hAnsi="Tahoma" w:cs="Tahoma"/>
          <w:color w:val="000000"/>
          <w:sz w:val="20"/>
          <w:szCs w:val="20"/>
        </w:rPr>
        <w:t xml:space="preserve">Conduct television and news interviews to advertise for the Asian Festival as one of the two co-founders, specifically promoting events and entertainment.  </w:t>
      </w:r>
    </w:p>
    <w:p w14:paraId="4F4A6BB1" w14:textId="77777777" w:rsidR="001B3763" w:rsidRDefault="007137E6">
      <w:pPr>
        <w:numPr>
          <w:ilvl w:val="0"/>
          <w:numId w:val="7"/>
        </w:numPr>
        <w:pBdr>
          <w:top w:val="nil"/>
          <w:left w:val="nil"/>
          <w:bottom w:val="nil"/>
          <w:right w:val="nil"/>
          <w:between w:val="nil"/>
        </w:pBdr>
        <w:spacing w:line="240" w:lineRule="auto"/>
        <w:ind w:left="0" w:hanging="2"/>
        <w:rPr>
          <w:rFonts w:ascii="Tahoma" w:eastAsia="Tahoma" w:hAnsi="Tahoma" w:cs="Tahoma"/>
          <w:color w:val="000000"/>
          <w:sz w:val="20"/>
          <w:szCs w:val="20"/>
        </w:rPr>
      </w:pPr>
      <w:r>
        <w:rPr>
          <w:rFonts w:ascii="Tahoma" w:eastAsia="Tahoma" w:hAnsi="Tahoma" w:cs="Tahoma"/>
          <w:color w:val="000000"/>
          <w:sz w:val="20"/>
          <w:szCs w:val="20"/>
        </w:rPr>
        <w:t>Spearhead advertising and marketing campaigns, from strategizing objectives and target audiences to tracking campaign performance.</w:t>
      </w:r>
    </w:p>
    <w:p w14:paraId="31C15829" w14:textId="428377C8" w:rsidR="004E32CA" w:rsidRPr="00ED5DE3" w:rsidRDefault="007137E6" w:rsidP="00ED5DE3">
      <w:pPr>
        <w:numPr>
          <w:ilvl w:val="0"/>
          <w:numId w:val="7"/>
        </w:numPr>
        <w:pBdr>
          <w:top w:val="nil"/>
          <w:left w:val="nil"/>
          <w:bottom w:val="nil"/>
          <w:right w:val="nil"/>
          <w:between w:val="nil"/>
        </w:pBdr>
        <w:spacing w:line="240" w:lineRule="auto"/>
        <w:ind w:left="0" w:hanging="2"/>
        <w:rPr>
          <w:rFonts w:ascii="Tahoma" w:eastAsia="Tahoma" w:hAnsi="Tahoma" w:cs="Tahoma"/>
          <w:color w:val="000000"/>
          <w:sz w:val="20"/>
          <w:szCs w:val="20"/>
        </w:rPr>
      </w:pPr>
      <w:r>
        <w:rPr>
          <w:rFonts w:ascii="Tahoma" w:eastAsia="Tahoma" w:hAnsi="Tahoma" w:cs="Tahoma"/>
          <w:color w:val="000000"/>
          <w:sz w:val="20"/>
          <w:szCs w:val="20"/>
        </w:rPr>
        <w:t>Identify individuals (</w:t>
      </w:r>
      <w:proofErr w:type="gramStart"/>
      <w:r>
        <w:rPr>
          <w:rFonts w:ascii="Tahoma" w:eastAsia="Tahoma" w:hAnsi="Tahoma" w:cs="Tahoma"/>
          <w:color w:val="000000"/>
          <w:sz w:val="20"/>
          <w:szCs w:val="20"/>
        </w:rPr>
        <w:t>e.g.</w:t>
      </w:r>
      <w:proofErr w:type="gramEnd"/>
      <w:r>
        <w:rPr>
          <w:rFonts w:ascii="Tahoma" w:eastAsia="Tahoma" w:hAnsi="Tahoma" w:cs="Tahoma"/>
          <w:color w:val="000000"/>
          <w:sz w:val="20"/>
          <w:szCs w:val="20"/>
        </w:rPr>
        <w:t xml:space="preserve"> entertainers) and businesses (e.g. mom and pop shops) and interview them to advertise them at events.</w:t>
      </w:r>
    </w:p>
    <w:p w14:paraId="579CFECB" w14:textId="39C600E3" w:rsidR="001B3763" w:rsidRDefault="007137E6">
      <w:pPr>
        <w:pBdr>
          <w:top w:val="nil"/>
          <w:left w:val="nil"/>
          <w:bottom w:val="nil"/>
          <w:right w:val="nil"/>
          <w:between w:val="nil"/>
        </w:pBdr>
        <w:tabs>
          <w:tab w:val="right" w:pos="10080"/>
        </w:tabs>
        <w:spacing w:before="120" w:line="240" w:lineRule="auto"/>
        <w:ind w:left="0" w:hanging="2"/>
        <w:rPr>
          <w:rFonts w:ascii="Tahoma" w:eastAsia="Tahoma" w:hAnsi="Tahoma" w:cs="Tahoma"/>
          <w:color w:val="000000"/>
          <w:sz w:val="20"/>
          <w:szCs w:val="20"/>
        </w:rPr>
      </w:pPr>
      <w:r>
        <w:rPr>
          <w:rFonts w:ascii="Tahoma" w:eastAsia="Tahoma" w:hAnsi="Tahoma" w:cs="Tahoma"/>
          <w:smallCaps/>
          <w:color w:val="000000"/>
          <w:sz w:val="20"/>
          <w:szCs w:val="20"/>
        </w:rPr>
        <w:t>Asian Festival of the City of Knoxville, Knoxville, TN, May 2014 to Present</w:t>
      </w:r>
    </w:p>
    <w:p w14:paraId="3CE7927B" w14:textId="77777777" w:rsidR="001B3763" w:rsidRDefault="007137E6">
      <w:pPr>
        <w:pBdr>
          <w:top w:val="nil"/>
          <w:left w:val="nil"/>
          <w:bottom w:val="nil"/>
          <w:right w:val="nil"/>
          <w:between w:val="nil"/>
        </w:pBdr>
        <w:spacing w:line="240" w:lineRule="auto"/>
        <w:ind w:left="0" w:hanging="2"/>
        <w:rPr>
          <w:rFonts w:ascii="Tahoma" w:eastAsia="Tahoma" w:hAnsi="Tahoma" w:cs="Tahoma"/>
          <w:color w:val="000000"/>
          <w:sz w:val="20"/>
          <w:szCs w:val="20"/>
        </w:rPr>
      </w:pPr>
      <w:r>
        <w:rPr>
          <w:rFonts w:ascii="Tahoma" w:eastAsia="Tahoma" w:hAnsi="Tahoma" w:cs="Tahoma"/>
          <w:b/>
          <w:smallCaps/>
          <w:color w:val="000000"/>
          <w:sz w:val="20"/>
          <w:szCs w:val="20"/>
        </w:rPr>
        <w:t>CO-FOUNDER/MAIN STAGE HOST/STAGE COORDINATOR</w:t>
      </w:r>
    </w:p>
    <w:p w14:paraId="1AEB3F45" w14:textId="77777777" w:rsidR="001B3763" w:rsidRDefault="007137E6">
      <w:pPr>
        <w:numPr>
          <w:ilvl w:val="0"/>
          <w:numId w:val="4"/>
        </w:numPr>
        <w:pBdr>
          <w:top w:val="nil"/>
          <w:left w:val="nil"/>
          <w:bottom w:val="nil"/>
          <w:right w:val="nil"/>
          <w:between w:val="nil"/>
        </w:pBdr>
        <w:spacing w:line="240" w:lineRule="auto"/>
        <w:ind w:left="0" w:hanging="2"/>
        <w:rPr>
          <w:rFonts w:ascii="Tahoma" w:eastAsia="Tahoma" w:hAnsi="Tahoma" w:cs="Tahoma"/>
          <w:color w:val="000000"/>
          <w:sz w:val="20"/>
          <w:szCs w:val="20"/>
        </w:rPr>
      </w:pPr>
      <w:r>
        <w:rPr>
          <w:rFonts w:ascii="Tahoma" w:eastAsia="Tahoma" w:hAnsi="Tahoma" w:cs="Tahoma"/>
          <w:color w:val="000000"/>
          <w:sz w:val="20"/>
          <w:szCs w:val="20"/>
        </w:rPr>
        <w:t>Established and continuously expanded interest in the festival, garnering 1K attendees the first year and 60K in the 6</w:t>
      </w:r>
      <w:r>
        <w:rPr>
          <w:rFonts w:ascii="Tahoma" w:eastAsia="Tahoma" w:hAnsi="Tahoma" w:cs="Tahoma"/>
          <w:color w:val="000000"/>
          <w:sz w:val="20"/>
          <w:szCs w:val="20"/>
          <w:vertAlign w:val="superscript"/>
        </w:rPr>
        <w:t>th</w:t>
      </w:r>
      <w:r>
        <w:rPr>
          <w:rFonts w:ascii="Tahoma" w:eastAsia="Tahoma" w:hAnsi="Tahoma" w:cs="Tahoma"/>
          <w:color w:val="000000"/>
          <w:sz w:val="20"/>
          <w:szCs w:val="20"/>
        </w:rPr>
        <w:t>, earning the distinction of being one of the largest cultural festivals in the Southeast United States.</w:t>
      </w:r>
    </w:p>
    <w:p w14:paraId="4DE6F196" w14:textId="77777777" w:rsidR="001B3763" w:rsidRDefault="007137E6">
      <w:pPr>
        <w:numPr>
          <w:ilvl w:val="0"/>
          <w:numId w:val="4"/>
        </w:numPr>
        <w:pBdr>
          <w:top w:val="nil"/>
          <w:left w:val="nil"/>
          <w:bottom w:val="nil"/>
          <w:right w:val="nil"/>
          <w:between w:val="nil"/>
        </w:pBdr>
        <w:spacing w:line="240" w:lineRule="auto"/>
        <w:ind w:left="0" w:hanging="2"/>
        <w:rPr>
          <w:rFonts w:ascii="Tahoma" w:eastAsia="Tahoma" w:hAnsi="Tahoma" w:cs="Tahoma"/>
          <w:color w:val="000000"/>
          <w:sz w:val="20"/>
          <w:szCs w:val="20"/>
        </w:rPr>
      </w:pPr>
      <w:r>
        <w:rPr>
          <w:rFonts w:ascii="Tahoma" w:eastAsia="Tahoma" w:hAnsi="Tahoma" w:cs="Tahoma"/>
          <w:color w:val="000000"/>
          <w:sz w:val="20"/>
          <w:szCs w:val="20"/>
        </w:rPr>
        <w:t>Source talent domestically and internationally (</w:t>
      </w:r>
      <w:proofErr w:type="gramStart"/>
      <w:r>
        <w:rPr>
          <w:rFonts w:ascii="Tahoma" w:eastAsia="Tahoma" w:hAnsi="Tahoma" w:cs="Tahoma"/>
          <w:color w:val="000000"/>
          <w:sz w:val="20"/>
          <w:szCs w:val="20"/>
        </w:rPr>
        <w:t>e.g.</w:t>
      </w:r>
      <w:proofErr w:type="gramEnd"/>
      <w:r>
        <w:rPr>
          <w:rFonts w:ascii="Tahoma" w:eastAsia="Tahoma" w:hAnsi="Tahoma" w:cs="Tahoma"/>
          <w:color w:val="000000"/>
          <w:sz w:val="20"/>
          <w:szCs w:val="20"/>
        </w:rPr>
        <w:t xml:space="preserve"> Disney Taiko Drummers, the Slants), as well as manage the stage and ensure the timely arrival of performers and speakers.</w:t>
      </w:r>
    </w:p>
    <w:p w14:paraId="2FCEF830" w14:textId="77777777" w:rsidR="001B3763" w:rsidRDefault="007137E6">
      <w:pPr>
        <w:numPr>
          <w:ilvl w:val="0"/>
          <w:numId w:val="4"/>
        </w:numPr>
        <w:pBdr>
          <w:top w:val="nil"/>
          <w:left w:val="nil"/>
          <w:bottom w:val="nil"/>
          <w:right w:val="nil"/>
          <w:between w:val="nil"/>
        </w:pBdr>
        <w:spacing w:line="240" w:lineRule="auto"/>
        <w:ind w:left="0" w:hanging="2"/>
        <w:rPr>
          <w:rFonts w:ascii="Tahoma" w:eastAsia="Tahoma" w:hAnsi="Tahoma" w:cs="Tahoma"/>
          <w:color w:val="000000"/>
          <w:sz w:val="20"/>
          <w:szCs w:val="20"/>
        </w:rPr>
      </w:pPr>
      <w:r>
        <w:rPr>
          <w:rFonts w:ascii="Tahoma" w:eastAsia="Tahoma" w:hAnsi="Tahoma" w:cs="Tahoma"/>
          <w:color w:val="000000"/>
          <w:sz w:val="20"/>
          <w:szCs w:val="20"/>
        </w:rPr>
        <w:t>Serve as an on-stage entertainer between acts, speaking to crowds of 40K – 65K per year, including introducing talent, reacting to incidents, writing introductions, and keeping the crowd involved.</w:t>
      </w:r>
    </w:p>
    <w:p w14:paraId="3214041C" w14:textId="77777777" w:rsidR="001B3763" w:rsidRDefault="007137E6">
      <w:pPr>
        <w:pBdr>
          <w:top w:val="nil"/>
          <w:left w:val="nil"/>
          <w:bottom w:val="nil"/>
          <w:right w:val="nil"/>
          <w:between w:val="nil"/>
        </w:pBdr>
        <w:tabs>
          <w:tab w:val="right" w:pos="10080"/>
        </w:tabs>
        <w:spacing w:before="120" w:line="240" w:lineRule="auto"/>
        <w:ind w:left="0" w:hanging="2"/>
        <w:rPr>
          <w:rFonts w:ascii="Tahoma" w:eastAsia="Tahoma" w:hAnsi="Tahoma" w:cs="Tahoma"/>
          <w:color w:val="000000"/>
          <w:sz w:val="20"/>
          <w:szCs w:val="20"/>
        </w:rPr>
      </w:pPr>
      <w:r>
        <w:rPr>
          <w:rFonts w:ascii="Tahoma" w:eastAsia="Tahoma" w:hAnsi="Tahoma" w:cs="Tahoma"/>
          <w:smallCaps/>
          <w:color w:val="000000"/>
          <w:sz w:val="20"/>
          <w:szCs w:val="20"/>
        </w:rPr>
        <w:t>Inaugural Knoxville Asian Festival Year of the Pig 5k &amp; 1 mile, Knoxville, TN, February 2019 to May 2019</w:t>
      </w:r>
    </w:p>
    <w:p w14:paraId="44EE6244" w14:textId="77777777" w:rsidR="001B3763" w:rsidRDefault="007137E6">
      <w:pPr>
        <w:pBdr>
          <w:top w:val="nil"/>
          <w:left w:val="nil"/>
          <w:bottom w:val="nil"/>
          <w:right w:val="nil"/>
          <w:between w:val="nil"/>
        </w:pBdr>
        <w:spacing w:line="240" w:lineRule="auto"/>
        <w:ind w:left="0" w:hanging="2"/>
        <w:rPr>
          <w:rFonts w:ascii="Tahoma" w:eastAsia="Tahoma" w:hAnsi="Tahoma" w:cs="Tahoma"/>
          <w:color w:val="000000"/>
          <w:sz w:val="20"/>
          <w:szCs w:val="20"/>
        </w:rPr>
      </w:pPr>
      <w:r>
        <w:rPr>
          <w:rFonts w:ascii="Tahoma" w:eastAsia="Tahoma" w:hAnsi="Tahoma" w:cs="Tahoma"/>
          <w:b/>
          <w:smallCaps/>
          <w:color w:val="000000"/>
          <w:sz w:val="20"/>
          <w:szCs w:val="20"/>
        </w:rPr>
        <w:t>CO-FOUNDER</w:t>
      </w:r>
    </w:p>
    <w:p w14:paraId="083C981C" w14:textId="77777777" w:rsidR="001B3763" w:rsidRDefault="007137E6">
      <w:pPr>
        <w:numPr>
          <w:ilvl w:val="0"/>
          <w:numId w:val="6"/>
        </w:numPr>
        <w:pBdr>
          <w:top w:val="nil"/>
          <w:left w:val="nil"/>
          <w:bottom w:val="nil"/>
          <w:right w:val="nil"/>
          <w:between w:val="nil"/>
        </w:pBdr>
        <w:spacing w:line="240" w:lineRule="auto"/>
        <w:ind w:left="0" w:hanging="2"/>
        <w:rPr>
          <w:rFonts w:ascii="Tahoma" w:eastAsia="Tahoma" w:hAnsi="Tahoma" w:cs="Tahoma"/>
          <w:color w:val="000000"/>
          <w:sz w:val="20"/>
          <w:szCs w:val="20"/>
        </w:rPr>
      </w:pPr>
      <w:r>
        <w:rPr>
          <w:rFonts w:ascii="Tahoma" w:eastAsia="Tahoma" w:hAnsi="Tahoma" w:cs="Tahoma"/>
          <w:color w:val="000000"/>
          <w:sz w:val="20"/>
          <w:szCs w:val="20"/>
        </w:rPr>
        <w:t>Coordinated volunteers and other organizers in organizing the festival from initiation through execution, including selecting a racetrack and prizes.</w:t>
      </w:r>
    </w:p>
    <w:p w14:paraId="17A40FA4" w14:textId="77777777" w:rsidR="001B3763" w:rsidRDefault="007137E6">
      <w:pPr>
        <w:numPr>
          <w:ilvl w:val="0"/>
          <w:numId w:val="6"/>
        </w:numPr>
        <w:pBdr>
          <w:top w:val="nil"/>
          <w:left w:val="nil"/>
          <w:bottom w:val="nil"/>
          <w:right w:val="nil"/>
          <w:between w:val="nil"/>
        </w:pBdr>
        <w:spacing w:line="240" w:lineRule="auto"/>
        <w:ind w:left="0" w:hanging="2"/>
        <w:rPr>
          <w:rFonts w:ascii="Tahoma" w:eastAsia="Tahoma" w:hAnsi="Tahoma" w:cs="Tahoma"/>
          <w:color w:val="000000"/>
          <w:sz w:val="20"/>
          <w:szCs w:val="20"/>
        </w:rPr>
      </w:pPr>
      <w:r>
        <w:rPr>
          <w:rFonts w:ascii="Tahoma" w:eastAsia="Tahoma" w:hAnsi="Tahoma" w:cs="Tahoma"/>
          <w:color w:val="000000"/>
          <w:sz w:val="20"/>
          <w:szCs w:val="20"/>
        </w:rPr>
        <w:t>Appropriately allocated a budget to secure medals, t-shirts, and other event needs.</w:t>
      </w:r>
    </w:p>
    <w:p w14:paraId="0B5C8A48" w14:textId="78319956" w:rsidR="004E32CA" w:rsidRPr="004E32CA" w:rsidRDefault="007137E6" w:rsidP="004E32CA">
      <w:pPr>
        <w:tabs>
          <w:tab w:val="right" w:pos="10080"/>
        </w:tabs>
        <w:spacing w:before="120"/>
        <w:ind w:left="0" w:hanging="2"/>
        <w:rPr>
          <w:rFonts w:ascii="Tahoma" w:eastAsia="Tahoma" w:hAnsi="Tahoma" w:cs="Tahoma"/>
          <w:sz w:val="20"/>
          <w:szCs w:val="20"/>
        </w:rPr>
      </w:pPr>
      <w:r>
        <w:rPr>
          <w:rFonts w:ascii="Tahoma" w:eastAsia="Tahoma" w:hAnsi="Tahoma" w:cs="Tahoma"/>
          <w:smallCaps/>
          <w:sz w:val="20"/>
          <w:szCs w:val="20"/>
        </w:rPr>
        <w:t>WKNO: Public Broadcasting for the Mid-South, Memphis, TN, June 2014 to July 2014</w:t>
      </w:r>
    </w:p>
    <w:p w14:paraId="04198568" w14:textId="77777777" w:rsidR="001B3763" w:rsidRDefault="007137E6">
      <w:pPr>
        <w:pBdr>
          <w:top w:val="single" w:sz="4" w:space="1" w:color="000000"/>
          <w:bottom w:val="single" w:sz="4" w:space="1" w:color="000000"/>
        </w:pBdr>
        <w:shd w:val="clear" w:color="auto" w:fill="F2F2F2"/>
        <w:spacing w:before="320"/>
        <w:ind w:left="1" w:hanging="3"/>
        <w:rPr>
          <w:rFonts w:ascii="Tahoma" w:eastAsia="Tahoma" w:hAnsi="Tahoma" w:cs="Tahoma"/>
          <w:sz w:val="30"/>
          <w:szCs w:val="30"/>
        </w:rPr>
      </w:pPr>
      <w:bookmarkStart w:id="8" w:name="_heading=h.4d34og8" w:colFirst="0" w:colLast="0"/>
      <w:bookmarkEnd w:id="8"/>
      <w:r>
        <w:rPr>
          <w:rFonts w:ascii="Tahoma" w:eastAsia="Tahoma" w:hAnsi="Tahoma" w:cs="Tahoma"/>
          <w:b/>
          <w:smallCaps/>
          <w:sz w:val="30"/>
          <w:szCs w:val="30"/>
        </w:rPr>
        <w:t>Additional Activities</w:t>
      </w:r>
    </w:p>
    <w:p w14:paraId="621F9DA1" w14:textId="77777777" w:rsidR="001B3763" w:rsidRDefault="007137E6">
      <w:pPr>
        <w:pBdr>
          <w:top w:val="nil"/>
          <w:left w:val="nil"/>
          <w:bottom w:val="nil"/>
          <w:right w:val="nil"/>
          <w:between w:val="nil"/>
        </w:pBdr>
        <w:tabs>
          <w:tab w:val="right" w:pos="10080"/>
        </w:tabs>
        <w:spacing w:before="120" w:line="240" w:lineRule="auto"/>
        <w:ind w:left="0" w:hanging="2"/>
        <w:rPr>
          <w:rFonts w:ascii="Tahoma" w:eastAsia="Tahoma" w:hAnsi="Tahoma" w:cs="Tahoma"/>
          <w:color w:val="000000"/>
          <w:sz w:val="20"/>
          <w:szCs w:val="20"/>
        </w:rPr>
      </w:pPr>
      <w:r>
        <w:rPr>
          <w:rFonts w:ascii="Tahoma" w:eastAsia="Tahoma" w:hAnsi="Tahoma" w:cs="Tahoma"/>
          <w:smallCaps/>
          <w:color w:val="000000"/>
          <w:sz w:val="20"/>
          <w:szCs w:val="20"/>
        </w:rPr>
        <w:t xml:space="preserve">Global Action Committee, Knoxville, TN, August 2016 to May 2017 </w:t>
      </w:r>
    </w:p>
    <w:p w14:paraId="71EF01D3" w14:textId="77777777" w:rsidR="001B3763" w:rsidRDefault="007137E6">
      <w:pPr>
        <w:pBdr>
          <w:top w:val="nil"/>
          <w:left w:val="nil"/>
          <w:bottom w:val="nil"/>
          <w:right w:val="nil"/>
          <w:between w:val="nil"/>
        </w:pBdr>
        <w:spacing w:line="240" w:lineRule="auto"/>
        <w:ind w:left="0" w:hanging="2"/>
        <w:rPr>
          <w:rFonts w:ascii="Tahoma" w:eastAsia="Tahoma" w:hAnsi="Tahoma" w:cs="Tahoma"/>
          <w:color w:val="000000"/>
          <w:sz w:val="20"/>
          <w:szCs w:val="20"/>
        </w:rPr>
      </w:pPr>
      <w:r>
        <w:rPr>
          <w:rFonts w:ascii="Tahoma" w:eastAsia="Tahoma" w:hAnsi="Tahoma" w:cs="Tahoma"/>
          <w:b/>
          <w:smallCaps/>
          <w:color w:val="000000"/>
          <w:sz w:val="20"/>
          <w:szCs w:val="20"/>
        </w:rPr>
        <w:t>STUDENT REPRESENTATIVE</w:t>
      </w:r>
    </w:p>
    <w:p w14:paraId="792601C5" w14:textId="77777777" w:rsidR="001B3763" w:rsidRDefault="007137E6">
      <w:pPr>
        <w:numPr>
          <w:ilvl w:val="0"/>
          <w:numId w:val="9"/>
        </w:numPr>
        <w:pBdr>
          <w:top w:val="nil"/>
          <w:left w:val="nil"/>
          <w:bottom w:val="nil"/>
          <w:right w:val="nil"/>
          <w:between w:val="nil"/>
        </w:pBdr>
        <w:spacing w:line="240" w:lineRule="auto"/>
        <w:ind w:left="0" w:hanging="2"/>
        <w:rPr>
          <w:rFonts w:ascii="Tahoma" w:eastAsia="Tahoma" w:hAnsi="Tahoma" w:cs="Tahoma"/>
          <w:color w:val="000000"/>
          <w:sz w:val="20"/>
          <w:szCs w:val="20"/>
        </w:rPr>
      </w:pPr>
      <w:r>
        <w:rPr>
          <w:rFonts w:ascii="Tahoma" w:eastAsia="Tahoma" w:hAnsi="Tahoma" w:cs="Tahoma"/>
          <w:color w:val="000000"/>
          <w:sz w:val="20"/>
          <w:szCs w:val="20"/>
        </w:rPr>
        <w:t>Reviewed Ready for the World grant proposals regarding special projects designed to improve undergraduate education from University Faculty, Staff, and registered Student Organizations.</w:t>
      </w:r>
    </w:p>
    <w:p w14:paraId="421EE82A" w14:textId="77777777" w:rsidR="001B3763" w:rsidRDefault="007137E6">
      <w:pPr>
        <w:numPr>
          <w:ilvl w:val="0"/>
          <w:numId w:val="9"/>
        </w:numPr>
        <w:pBdr>
          <w:top w:val="nil"/>
          <w:left w:val="nil"/>
          <w:bottom w:val="nil"/>
          <w:right w:val="nil"/>
          <w:between w:val="nil"/>
        </w:pBdr>
        <w:spacing w:line="240" w:lineRule="auto"/>
        <w:ind w:left="0" w:hanging="2"/>
        <w:rPr>
          <w:rFonts w:ascii="Tahoma" w:eastAsia="Tahoma" w:hAnsi="Tahoma" w:cs="Tahoma"/>
          <w:color w:val="000000"/>
          <w:sz w:val="20"/>
          <w:szCs w:val="20"/>
        </w:rPr>
      </w:pPr>
      <w:r>
        <w:rPr>
          <w:rFonts w:ascii="Tahoma" w:eastAsia="Tahoma" w:hAnsi="Tahoma" w:cs="Tahoma"/>
          <w:color w:val="000000"/>
          <w:sz w:val="20"/>
          <w:szCs w:val="20"/>
        </w:rPr>
        <w:t xml:space="preserve">Partnered monthly with faculty and staff representatives as well as one other student representative to approve or deny proposals. </w:t>
      </w:r>
    </w:p>
    <w:p w14:paraId="36BD6801" w14:textId="77777777" w:rsidR="001B3763" w:rsidRDefault="007137E6">
      <w:pPr>
        <w:pBdr>
          <w:top w:val="nil"/>
          <w:left w:val="nil"/>
          <w:bottom w:val="nil"/>
          <w:right w:val="nil"/>
          <w:between w:val="nil"/>
        </w:pBdr>
        <w:tabs>
          <w:tab w:val="right" w:pos="10080"/>
        </w:tabs>
        <w:spacing w:before="120" w:line="240" w:lineRule="auto"/>
        <w:ind w:left="0" w:hanging="2"/>
        <w:rPr>
          <w:rFonts w:ascii="Tahoma" w:eastAsia="Tahoma" w:hAnsi="Tahoma" w:cs="Tahoma"/>
          <w:color w:val="000000"/>
          <w:sz w:val="20"/>
          <w:szCs w:val="20"/>
        </w:rPr>
      </w:pPr>
      <w:proofErr w:type="spellStart"/>
      <w:r>
        <w:rPr>
          <w:rFonts w:ascii="Tahoma" w:eastAsia="Tahoma" w:hAnsi="Tahoma" w:cs="Tahoma"/>
          <w:smallCaps/>
          <w:color w:val="000000"/>
          <w:sz w:val="20"/>
          <w:szCs w:val="20"/>
        </w:rPr>
        <w:t>Deutscher</w:t>
      </w:r>
      <w:proofErr w:type="spellEnd"/>
      <w:r>
        <w:rPr>
          <w:rFonts w:ascii="Tahoma" w:eastAsia="Tahoma" w:hAnsi="Tahoma" w:cs="Tahoma"/>
          <w:smallCaps/>
          <w:color w:val="000000"/>
          <w:sz w:val="20"/>
          <w:szCs w:val="20"/>
        </w:rPr>
        <w:t xml:space="preserve"> </w:t>
      </w:r>
      <w:proofErr w:type="spellStart"/>
      <w:r>
        <w:rPr>
          <w:rFonts w:ascii="Tahoma" w:eastAsia="Tahoma" w:hAnsi="Tahoma" w:cs="Tahoma"/>
          <w:smallCaps/>
          <w:color w:val="000000"/>
          <w:sz w:val="20"/>
          <w:szCs w:val="20"/>
        </w:rPr>
        <w:t>Akademischer</w:t>
      </w:r>
      <w:proofErr w:type="spellEnd"/>
      <w:r>
        <w:rPr>
          <w:rFonts w:ascii="Tahoma" w:eastAsia="Tahoma" w:hAnsi="Tahoma" w:cs="Tahoma"/>
          <w:smallCaps/>
          <w:color w:val="000000"/>
          <w:sz w:val="20"/>
          <w:szCs w:val="20"/>
        </w:rPr>
        <w:t xml:space="preserve"> </w:t>
      </w:r>
      <w:proofErr w:type="spellStart"/>
      <w:r>
        <w:rPr>
          <w:rFonts w:ascii="Tahoma" w:eastAsia="Tahoma" w:hAnsi="Tahoma" w:cs="Tahoma"/>
          <w:smallCaps/>
          <w:color w:val="000000"/>
          <w:sz w:val="20"/>
          <w:szCs w:val="20"/>
        </w:rPr>
        <w:t>Austausch</w:t>
      </w:r>
      <w:proofErr w:type="spellEnd"/>
      <w:r>
        <w:rPr>
          <w:rFonts w:ascii="Tahoma" w:eastAsia="Tahoma" w:hAnsi="Tahoma" w:cs="Tahoma"/>
          <w:smallCaps/>
          <w:color w:val="000000"/>
          <w:sz w:val="20"/>
          <w:szCs w:val="20"/>
        </w:rPr>
        <w:t xml:space="preserve"> </w:t>
      </w:r>
      <w:proofErr w:type="spellStart"/>
      <w:r>
        <w:rPr>
          <w:rFonts w:ascii="Tahoma" w:eastAsia="Tahoma" w:hAnsi="Tahoma" w:cs="Tahoma"/>
          <w:smallCaps/>
          <w:color w:val="000000"/>
          <w:sz w:val="20"/>
          <w:szCs w:val="20"/>
        </w:rPr>
        <w:t>Dienst</w:t>
      </w:r>
      <w:proofErr w:type="spellEnd"/>
      <w:r>
        <w:rPr>
          <w:rFonts w:ascii="Tahoma" w:eastAsia="Tahoma" w:hAnsi="Tahoma" w:cs="Tahoma"/>
          <w:smallCaps/>
          <w:color w:val="000000"/>
          <w:sz w:val="20"/>
          <w:szCs w:val="20"/>
        </w:rPr>
        <w:t xml:space="preserve"> (DAAD), Knoxville, TN, June 2016 to May 2017</w:t>
      </w:r>
    </w:p>
    <w:p w14:paraId="1B4BB28D" w14:textId="77777777" w:rsidR="001B3763" w:rsidRDefault="007137E6">
      <w:pPr>
        <w:pBdr>
          <w:top w:val="nil"/>
          <w:left w:val="nil"/>
          <w:bottom w:val="nil"/>
          <w:right w:val="nil"/>
          <w:between w:val="nil"/>
        </w:pBdr>
        <w:spacing w:line="240" w:lineRule="auto"/>
        <w:ind w:left="0" w:hanging="2"/>
        <w:rPr>
          <w:rFonts w:ascii="Tahoma" w:eastAsia="Tahoma" w:hAnsi="Tahoma" w:cs="Tahoma"/>
          <w:color w:val="000000"/>
          <w:sz w:val="20"/>
          <w:szCs w:val="20"/>
        </w:rPr>
      </w:pPr>
      <w:r>
        <w:rPr>
          <w:rFonts w:ascii="Tahoma" w:eastAsia="Tahoma" w:hAnsi="Tahoma" w:cs="Tahoma"/>
          <w:b/>
          <w:smallCaps/>
          <w:color w:val="000000"/>
          <w:sz w:val="20"/>
          <w:szCs w:val="20"/>
        </w:rPr>
        <w:t>YOUNG AMBASSADOR</w:t>
      </w:r>
    </w:p>
    <w:p w14:paraId="420D89F0" w14:textId="77777777" w:rsidR="001B3763" w:rsidRDefault="007137E6">
      <w:pPr>
        <w:numPr>
          <w:ilvl w:val="0"/>
          <w:numId w:val="10"/>
        </w:numPr>
        <w:pBdr>
          <w:top w:val="nil"/>
          <w:left w:val="nil"/>
          <w:bottom w:val="nil"/>
          <w:right w:val="nil"/>
          <w:between w:val="nil"/>
        </w:pBdr>
        <w:spacing w:line="240" w:lineRule="auto"/>
        <w:ind w:left="0" w:hanging="2"/>
        <w:rPr>
          <w:rFonts w:ascii="Tahoma" w:eastAsia="Tahoma" w:hAnsi="Tahoma" w:cs="Tahoma"/>
          <w:color w:val="000000"/>
          <w:sz w:val="20"/>
          <w:szCs w:val="20"/>
        </w:rPr>
      </w:pPr>
      <w:r>
        <w:rPr>
          <w:rFonts w:ascii="Tahoma" w:eastAsia="Tahoma" w:hAnsi="Tahoma" w:cs="Tahoma"/>
          <w:color w:val="000000"/>
          <w:sz w:val="20"/>
          <w:szCs w:val="20"/>
        </w:rPr>
        <w:t xml:space="preserve">Nominated as the first and only student representative of the University of Tennessee, Programs Abroad Office. </w:t>
      </w:r>
    </w:p>
    <w:p w14:paraId="1C71974E" w14:textId="77777777" w:rsidR="001B3763" w:rsidRDefault="007137E6">
      <w:pPr>
        <w:numPr>
          <w:ilvl w:val="0"/>
          <w:numId w:val="10"/>
        </w:numPr>
        <w:pBdr>
          <w:top w:val="nil"/>
          <w:left w:val="nil"/>
          <w:bottom w:val="nil"/>
          <w:right w:val="nil"/>
          <w:between w:val="nil"/>
        </w:pBdr>
        <w:spacing w:line="240" w:lineRule="auto"/>
        <w:ind w:left="0" w:hanging="2"/>
        <w:rPr>
          <w:rFonts w:ascii="Tahoma" w:eastAsia="Tahoma" w:hAnsi="Tahoma" w:cs="Tahoma"/>
          <w:color w:val="000000"/>
          <w:sz w:val="20"/>
          <w:szCs w:val="20"/>
        </w:rPr>
      </w:pPr>
      <w:bookmarkStart w:id="9" w:name="_heading=h.17dp8vu" w:colFirst="0" w:colLast="0"/>
      <w:bookmarkEnd w:id="9"/>
      <w:r>
        <w:rPr>
          <w:rFonts w:ascii="Tahoma" w:eastAsia="Tahoma" w:hAnsi="Tahoma" w:cs="Tahoma"/>
          <w:color w:val="000000"/>
          <w:sz w:val="20"/>
          <w:szCs w:val="20"/>
        </w:rPr>
        <w:t>Prepared for the position at a training session in New York City (all costs covered by the DAAD).</w:t>
      </w:r>
    </w:p>
    <w:p w14:paraId="4CC63A04" w14:textId="77777777" w:rsidR="001B3763" w:rsidRDefault="007137E6">
      <w:pPr>
        <w:numPr>
          <w:ilvl w:val="0"/>
          <w:numId w:val="10"/>
        </w:numPr>
        <w:pBdr>
          <w:top w:val="nil"/>
          <w:left w:val="nil"/>
          <w:bottom w:val="nil"/>
          <w:right w:val="nil"/>
          <w:between w:val="nil"/>
        </w:pBdr>
        <w:spacing w:line="240" w:lineRule="auto"/>
        <w:ind w:left="0" w:hanging="2"/>
        <w:rPr>
          <w:rFonts w:ascii="Tahoma" w:eastAsia="Tahoma" w:hAnsi="Tahoma" w:cs="Tahoma"/>
          <w:color w:val="000000"/>
          <w:sz w:val="20"/>
          <w:szCs w:val="20"/>
        </w:rPr>
      </w:pPr>
      <w:r>
        <w:rPr>
          <w:rFonts w:ascii="Tahoma" w:eastAsia="Tahoma" w:hAnsi="Tahoma" w:cs="Tahoma"/>
          <w:color w:val="000000"/>
          <w:sz w:val="20"/>
          <w:szCs w:val="20"/>
        </w:rPr>
        <w:t>Promoted study and research in Germany at study abroad fairs, info sessions, and events, explaining scholarships and opportunities provided by the DAAD to potential participants.</w:t>
      </w:r>
    </w:p>
    <w:p w14:paraId="6BAC8B82" w14:textId="77777777" w:rsidR="001B3763" w:rsidRDefault="007137E6">
      <w:pPr>
        <w:numPr>
          <w:ilvl w:val="0"/>
          <w:numId w:val="10"/>
        </w:numPr>
        <w:pBdr>
          <w:top w:val="nil"/>
          <w:left w:val="nil"/>
          <w:bottom w:val="nil"/>
          <w:right w:val="nil"/>
          <w:between w:val="nil"/>
        </w:pBdr>
        <w:spacing w:line="240" w:lineRule="auto"/>
        <w:ind w:left="0" w:hanging="2"/>
        <w:rPr>
          <w:rFonts w:ascii="Tahoma" w:eastAsia="Tahoma" w:hAnsi="Tahoma" w:cs="Tahoma"/>
          <w:color w:val="000000"/>
          <w:sz w:val="20"/>
          <w:szCs w:val="20"/>
        </w:rPr>
      </w:pPr>
      <w:r>
        <w:rPr>
          <w:rFonts w:ascii="Tahoma" w:eastAsia="Tahoma" w:hAnsi="Tahoma" w:cs="Tahoma"/>
          <w:color w:val="000000"/>
          <w:sz w:val="20"/>
          <w:szCs w:val="20"/>
        </w:rPr>
        <w:t xml:space="preserve">Coordinated info sessions, events, and classroom visits across campus, as well as met with and answered questions from students and faculty. </w:t>
      </w:r>
    </w:p>
    <w:p w14:paraId="5570F52F" w14:textId="77777777" w:rsidR="001B3763" w:rsidRDefault="007137E6">
      <w:pPr>
        <w:pBdr>
          <w:top w:val="nil"/>
          <w:left w:val="nil"/>
          <w:bottom w:val="nil"/>
          <w:right w:val="nil"/>
          <w:between w:val="nil"/>
        </w:pBdr>
        <w:tabs>
          <w:tab w:val="right" w:pos="10080"/>
        </w:tabs>
        <w:spacing w:before="120" w:line="240" w:lineRule="auto"/>
        <w:ind w:left="0" w:hanging="2"/>
        <w:rPr>
          <w:rFonts w:ascii="Tahoma" w:eastAsia="Tahoma" w:hAnsi="Tahoma" w:cs="Tahoma"/>
          <w:color w:val="000000"/>
          <w:sz w:val="20"/>
          <w:szCs w:val="20"/>
        </w:rPr>
      </w:pPr>
      <w:r>
        <w:rPr>
          <w:rFonts w:ascii="Tahoma" w:eastAsia="Tahoma" w:hAnsi="Tahoma" w:cs="Tahoma"/>
          <w:smallCaps/>
          <w:color w:val="000000"/>
          <w:sz w:val="20"/>
          <w:szCs w:val="20"/>
        </w:rPr>
        <w:t>Programs Abroad Office, Knoxville, TN, June 2016 to May 2017</w:t>
      </w:r>
    </w:p>
    <w:p w14:paraId="697AE8C2" w14:textId="77777777" w:rsidR="001B3763" w:rsidRDefault="007137E6">
      <w:pPr>
        <w:pBdr>
          <w:top w:val="nil"/>
          <w:left w:val="nil"/>
          <w:bottom w:val="nil"/>
          <w:right w:val="nil"/>
          <w:between w:val="nil"/>
        </w:pBdr>
        <w:spacing w:line="240" w:lineRule="auto"/>
        <w:ind w:left="0" w:hanging="2"/>
        <w:rPr>
          <w:rFonts w:ascii="Tahoma" w:eastAsia="Tahoma" w:hAnsi="Tahoma" w:cs="Tahoma"/>
          <w:color w:val="000000"/>
          <w:sz w:val="20"/>
          <w:szCs w:val="20"/>
        </w:rPr>
      </w:pPr>
      <w:r>
        <w:rPr>
          <w:rFonts w:ascii="Tahoma" w:eastAsia="Tahoma" w:hAnsi="Tahoma" w:cs="Tahoma"/>
          <w:b/>
          <w:smallCaps/>
          <w:color w:val="000000"/>
          <w:sz w:val="20"/>
          <w:szCs w:val="20"/>
        </w:rPr>
        <w:t>PEER ADVISOR</w:t>
      </w:r>
      <w:r>
        <w:rPr>
          <w:rFonts w:ascii="Tahoma" w:eastAsia="Tahoma" w:hAnsi="Tahoma" w:cs="Tahoma"/>
          <w:smallCaps/>
          <w:color w:val="000000"/>
          <w:sz w:val="20"/>
          <w:szCs w:val="20"/>
        </w:rPr>
        <w:t>, August 2016 to May 2017</w:t>
      </w:r>
    </w:p>
    <w:p w14:paraId="2B404EC4" w14:textId="77777777" w:rsidR="001B3763" w:rsidRDefault="007137E6">
      <w:pPr>
        <w:numPr>
          <w:ilvl w:val="0"/>
          <w:numId w:val="12"/>
        </w:numPr>
        <w:pBdr>
          <w:top w:val="nil"/>
          <w:left w:val="nil"/>
          <w:bottom w:val="nil"/>
          <w:right w:val="nil"/>
          <w:between w:val="nil"/>
        </w:pBdr>
        <w:spacing w:line="240" w:lineRule="auto"/>
        <w:ind w:left="0" w:hanging="2"/>
        <w:rPr>
          <w:rFonts w:ascii="Tahoma" w:eastAsia="Tahoma" w:hAnsi="Tahoma" w:cs="Tahoma"/>
          <w:color w:val="000000"/>
          <w:sz w:val="20"/>
          <w:szCs w:val="20"/>
        </w:rPr>
      </w:pPr>
      <w:r>
        <w:rPr>
          <w:rFonts w:ascii="Tahoma" w:eastAsia="Tahoma" w:hAnsi="Tahoma" w:cs="Tahoma"/>
          <w:color w:val="000000"/>
          <w:sz w:val="20"/>
          <w:szCs w:val="20"/>
        </w:rPr>
        <w:t>Consulted with walk-in prospective study abroad students in one-on-one and group settings.</w:t>
      </w:r>
    </w:p>
    <w:p w14:paraId="5D1A8B72" w14:textId="77777777" w:rsidR="001B3763" w:rsidRDefault="007137E6">
      <w:pPr>
        <w:numPr>
          <w:ilvl w:val="0"/>
          <w:numId w:val="12"/>
        </w:numPr>
        <w:pBdr>
          <w:top w:val="nil"/>
          <w:left w:val="nil"/>
          <w:bottom w:val="nil"/>
          <w:right w:val="nil"/>
          <w:between w:val="nil"/>
        </w:pBdr>
        <w:spacing w:line="240" w:lineRule="auto"/>
        <w:ind w:left="0" w:hanging="2"/>
        <w:rPr>
          <w:rFonts w:ascii="Tahoma" w:eastAsia="Tahoma" w:hAnsi="Tahoma" w:cs="Tahoma"/>
          <w:color w:val="000000"/>
          <w:sz w:val="20"/>
          <w:szCs w:val="20"/>
        </w:rPr>
      </w:pPr>
      <w:r>
        <w:rPr>
          <w:rFonts w:ascii="Tahoma" w:eastAsia="Tahoma" w:hAnsi="Tahoma" w:cs="Tahoma"/>
          <w:color w:val="000000"/>
          <w:sz w:val="20"/>
          <w:szCs w:val="20"/>
        </w:rPr>
        <w:t>Delivered inventive and engaging presentations to classes, student groups, and residence halls while creating and distributing study abroad literature to various locations across the UT campus.</w:t>
      </w:r>
    </w:p>
    <w:p w14:paraId="5E6470E0" w14:textId="77777777" w:rsidR="001B3763" w:rsidRDefault="007137E6">
      <w:pPr>
        <w:numPr>
          <w:ilvl w:val="0"/>
          <w:numId w:val="12"/>
        </w:numPr>
        <w:pBdr>
          <w:top w:val="nil"/>
          <w:left w:val="nil"/>
          <w:bottom w:val="nil"/>
          <w:right w:val="nil"/>
          <w:between w:val="nil"/>
        </w:pBdr>
        <w:spacing w:line="240" w:lineRule="auto"/>
        <w:ind w:left="0" w:hanging="2"/>
        <w:rPr>
          <w:rFonts w:ascii="Tahoma" w:eastAsia="Tahoma" w:hAnsi="Tahoma" w:cs="Tahoma"/>
          <w:color w:val="000000"/>
          <w:sz w:val="20"/>
          <w:szCs w:val="20"/>
        </w:rPr>
      </w:pPr>
      <w:r>
        <w:rPr>
          <w:rFonts w:ascii="Tahoma" w:eastAsia="Tahoma" w:hAnsi="Tahoma" w:cs="Tahoma"/>
          <w:color w:val="000000"/>
          <w:sz w:val="20"/>
          <w:szCs w:val="20"/>
        </w:rPr>
        <w:t xml:space="preserve">Facilitated Pre-Departure Orientations and other office events, preparing students to leave the US by explaining foreign laws, money, school systems, safety, etc. compared to here. </w:t>
      </w:r>
    </w:p>
    <w:p w14:paraId="4E4B20C2" w14:textId="77777777" w:rsidR="001B3763" w:rsidRDefault="007137E6">
      <w:pPr>
        <w:pBdr>
          <w:top w:val="nil"/>
          <w:left w:val="nil"/>
          <w:bottom w:val="nil"/>
          <w:right w:val="nil"/>
          <w:between w:val="nil"/>
        </w:pBdr>
        <w:spacing w:line="240" w:lineRule="auto"/>
        <w:ind w:left="0" w:hanging="2"/>
        <w:rPr>
          <w:rFonts w:ascii="Tahoma" w:eastAsia="Tahoma" w:hAnsi="Tahoma" w:cs="Tahoma"/>
          <w:sz w:val="20"/>
          <w:szCs w:val="20"/>
        </w:rPr>
      </w:pPr>
      <w:r>
        <w:rPr>
          <w:rFonts w:ascii="Tahoma" w:eastAsia="Tahoma" w:hAnsi="Tahoma" w:cs="Tahoma"/>
          <w:b/>
          <w:smallCaps/>
          <w:sz w:val="20"/>
          <w:szCs w:val="20"/>
        </w:rPr>
        <w:t>STUDENT PRESENTER: FRESHMAN SUMMER ORIENTATION</w:t>
      </w:r>
      <w:r>
        <w:rPr>
          <w:rFonts w:ascii="Tahoma" w:eastAsia="Tahoma" w:hAnsi="Tahoma" w:cs="Tahoma"/>
          <w:smallCaps/>
          <w:sz w:val="20"/>
          <w:szCs w:val="20"/>
        </w:rPr>
        <w:t xml:space="preserve">, June 2016 to July 2016 </w:t>
      </w:r>
    </w:p>
    <w:p w14:paraId="33349515" w14:textId="77777777" w:rsidR="001B3763" w:rsidRDefault="007137E6">
      <w:pPr>
        <w:numPr>
          <w:ilvl w:val="0"/>
          <w:numId w:val="13"/>
        </w:numPr>
        <w:pBdr>
          <w:top w:val="nil"/>
          <w:left w:val="nil"/>
          <w:bottom w:val="nil"/>
          <w:right w:val="nil"/>
          <w:between w:val="nil"/>
        </w:pBdr>
        <w:spacing w:line="240" w:lineRule="auto"/>
        <w:ind w:left="0" w:hanging="2"/>
        <w:rPr>
          <w:rFonts w:ascii="Tahoma" w:eastAsia="Tahoma" w:hAnsi="Tahoma" w:cs="Tahoma"/>
          <w:color w:val="000000"/>
          <w:sz w:val="20"/>
          <w:szCs w:val="20"/>
        </w:rPr>
      </w:pPr>
      <w:r>
        <w:rPr>
          <w:rFonts w:ascii="Tahoma" w:eastAsia="Tahoma" w:hAnsi="Tahoma" w:cs="Tahoma"/>
          <w:color w:val="000000"/>
          <w:sz w:val="20"/>
          <w:szCs w:val="20"/>
        </w:rPr>
        <w:t>Prepared and presented study abroad material to both student and parent audiences during two sessions three days per week throughout the summer, averaging 30+ attendees.</w:t>
      </w:r>
    </w:p>
    <w:p w14:paraId="034821F8" w14:textId="77777777" w:rsidR="001B3763" w:rsidRDefault="007137E6">
      <w:pPr>
        <w:pBdr>
          <w:top w:val="nil"/>
          <w:left w:val="nil"/>
          <w:bottom w:val="nil"/>
          <w:right w:val="nil"/>
          <w:between w:val="nil"/>
        </w:pBdr>
        <w:tabs>
          <w:tab w:val="right" w:pos="10080"/>
        </w:tabs>
        <w:spacing w:before="120" w:line="240" w:lineRule="auto"/>
        <w:ind w:left="0" w:hanging="2"/>
        <w:rPr>
          <w:rFonts w:ascii="Tahoma" w:eastAsia="Tahoma" w:hAnsi="Tahoma" w:cs="Tahoma"/>
          <w:sz w:val="20"/>
          <w:szCs w:val="20"/>
        </w:rPr>
      </w:pPr>
      <w:r>
        <w:rPr>
          <w:rFonts w:ascii="Tahoma" w:eastAsia="Tahoma" w:hAnsi="Tahoma" w:cs="Tahoma"/>
          <w:smallCaps/>
          <w:sz w:val="20"/>
          <w:szCs w:val="20"/>
        </w:rPr>
        <w:t>International House, Knoxville, TN, January 2014 to 2017</w:t>
      </w:r>
    </w:p>
    <w:p w14:paraId="014BEAAF" w14:textId="77777777" w:rsidR="001B3763" w:rsidRDefault="007137E6">
      <w:pPr>
        <w:pBdr>
          <w:top w:val="nil"/>
          <w:left w:val="nil"/>
          <w:bottom w:val="nil"/>
          <w:right w:val="nil"/>
          <w:between w:val="nil"/>
        </w:pBdr>
        <w:tabs>
          <w:tab w:val="right" w:pos="10080"/>
        </w:tabs>
        <w:spacing w:line="240" w:lineRule="auto"/>
        <w:ind w:left="0" w:hanging="2"/>
        <w:rPr>
          <w:rFonts w:ascii="Tahoma" w:eastAsia="Tahoma" w:hAnsi="Tahoma" w:cs="Tahoma"/>
          <w:sz w:val="20"/>
          <w:szCs w:val="20"/>
        </w:rPr>
      </w:pPr>
      <w:r>
        <w:rPr>
          <w:rFonts w:ascii="Tahoma" w:eastAsia="Tahoma" w:hAnsi="Tahoma" w:cs="Tahoma"/>
          <w:b/>
          <w:smallCaps/>
          <w:sz w:val="20"/>
          <w:szCs w:val="20"/>
        </w:rPr>
        <w:t>INTERNATIONAL PEER MENTOR</w:t>
      </w:r>
      <w:r>
        <w:rPr>
          <w:rFonts w:ascii="Tahoma" w:eastAsia="Tahoma" w:hAnsi="Tahoma" w:cs="Tahoma"/>
          <w:smallCaps/>
          <w:sz w:val="20"/>
          <w:szCs w:val="20"/>
        </w:rPr>
        <w:t xml:space="preserve">, April 2016 to May 2017 </w:t>
      </w:r>
    </w:p>
    <w:p w14:paraId="5876E8E8" w14:textId="77777777" w:rsidR="001B3763" w:rsidRDefault="007137E6">
      <w:pPr>
        <w:numPr>
          <w:ilvl w:val="0"/>
          <w:numId w:val="13"/>
        </w:numPr>
        <w:pBdr>
          <w:top w:val="nil"/>
          <w:left w:val="nil"/>
          <w:bottom w:val="nil"/>
          <w:right w:val="nil"/>
          <w:between w:val="nil"/>
        </w:pBdr>
        <w:spacing w:line="240" w:lineRule="auto"/>
        <w:ind w:left="0" w:hanging="2"/>
        <w:rPr>
          <w:rFonts w:ascii="Tahoma" w:eastAsia="Tahoma" w:hAnsi="Tahoma" w:cs="Tahoma"/>
          <w:color w:val="000000"/>
          <w:sz w:val="20"/>
          <w:szCs w:val="20"/>
        </w:rPr>
      </w:pPr>
      <w:r>
        <w:rPr>
          <w:rFonts w:ascii="Tahoma" w:eastAsia="Tahoma" w:hAnsi="Tahoma" w:cs="Tahoma"/>
          <w:color w:val="000000"/>
          <w:sz w:val="20"/>
          <w:szCs w:val="20"/>
        </w:rPr>
        <w:lastRenderedPageBreak/>
        <w:t>Planned and attended multiple activities and Welcome Week Events during orientation (</w:t>
      </w:r>
      <w:proofErr w:type="gramStart"/>
      <w:r>
        <w:rPr>
          <w:rFonts w:ascii="Tahoma" w:eastAsia="Tahoma" w:hAnsi="Tahoma" w:cs="Tahoma"/>
          <w:color w:val="000000"/>
          <w:sz w:val="20"/>
          <w:szCs w:val="20"/>
        </w:rPr>
        <w:t>e.g.</w:t>
      </w:r>
      <w:proofErr w:type="gramEnd"/>
      <w:r>
        <w:rPr>
          <w:rFonts w:ascii="Tahoma" w:eastAsia="Tahoma" w:hAnsi="Tahoma" w:cs="Tahoma"/>
          <w:color w:val="000000"/>
          <w:sz w:val="20"/>
          <w:szCs w:val="20"/>
        </w:rPr>
        <w:t xml:space="preserve"> Pizza &amp; Game Night, Welcome Party, Picnic at The Cove, Torch Night, Taste of the USA Party), as well as an end-of-semester event for all IPMs and mentees.</w:t>
      </w:r>
    </w:p>
    <w:p w14:paraId="64D1F8FF" w14:textId="77777777" w:rsidR="001B3763" w:rsidRDefault="007137E6">
      <w:pPr>
        <w:numPr>
          <w:ilvl w:val="0"/>
          <w:numId w:val="13"/>
        </w:numPr>
        <w:pBdr>
          <w:top w:val="nil"/>
          <w:left w:val="nil"/>
          <w:bottom w:val="nil"/>
          <w:right w:val="nil"/>
          <w:between w:val="nil"/>
        </w:pBdr>
        <w:spacing w:line="240" w:lineRule="auto"/>
        <w:ind w:left="0" w:hanging="2"/>
        <w:rPr>
          <w:rFonts w:ascii="Tahoma" w:eastAsia="Tahoma" w:hAnsi="Tahoma" w:cs="Tahoma"/>
          <w:color w:val="000000"/>
          <w:sz w:val="20"/>
          <w:szCs w:val="20"/>
        </w:rPr>
      </w:pPr>
      <w:r>
        <w:rPr>
          <w:rFonts w:ascii="Tahoma" w:eastAsia="Tahoma" w:hAnsi="Tahoma" w:cs="Tahoma"/>
          <w:color w:val="000000"/>
          <w:sz w:val="20"/>
          <w:szCs w:val="20"/>
        </w:rPr>
        <w:t>Led small group discussions about cultural adjustment during an international retreat and regular campus tours, acting as a point-of-contact for students and ensuring that students follow guidelines.</w:t>
      </w:r>
    </w:p>
    <w:p w14:paraId="664A2ADF" w14:textId="77777777" w:rsidR="001B3763" w:rsidRDefault="007137E6">
      <w:pPr>
        <w:numPr>
          <w:ilvl w:val="0"/>
          <w:numId w:val="13"/>
        </w:numPr>
        <w:pBdr>
          <w:top w:val="nil"/>
          <w:left w:val="nil"/>
          <w:bottom w:val="nil"/>
          <w:right w:val="nil"/>
          <w:between w:val="nil"/>
        </w:pBdr>
        <w:spacing w:line="240" w:lineRule="auto"/>
        <w:ind w:left="0" w:hanging="2"/>
        <w:rPr>
          <w:rFonts w:ascii="Tahoma" w:eastAsia="Tahoma" w:hAnsi="Tahoma" w:cs="Tahoma"/>
          <w:color w:val="000000"/>
          <w:sz w:val="20"/>
          <w:szCs w:val="20"/>
        </w:rPr>
      </w:pPr>
      <w:r>
        <w:rPr>
          <w:rFonts w:ascii="Tahoma" w:eastAsia="Tahoma" w:hAnsi="Tahoma" w:cs="Tahoma"/>
          <w:color w:val="000000"/>
          <w:sz w:val="20"/>
          <w:szCs w:val="20"/>
        </w:rPr>
        <w:t>Connected international students to the campus and community resources (people, offices, services, businesses, etc.) to facilitate a smooth adjustment, offering hospitality while providing peer insights about campus culture and US cultural information.</w:t>
      </w:r>
    </w:p>
    <w:p w14:paraId="465B9DDB" w14:textId="77777777" w:rsidR="001B3763" w:rsidRDefault="007137E6">
      <w:pPr>
        <w:pBdr>
          <w:top w:val="nil"/>
          <w:left w:val="nil"/>
          <w:bottom w:val="nil"/>
          <w:right w:val="nil"/>
          <w:between w:val="nil"/>
        </w:pBdr>
        <w:spacing w:line="240" w:lineRule="auto"/>
        <w:ind w:left="0" w:hanging="2"/>
        <w:rPr>
          <w:rFonts w:ascii="Tahoma" w:eastAsia="Tahoma" w:hAnsi="Tahoma" w:cs="Tahoma"/>
          <w:color w:val="000000"/>
          <w:sz w:val="20"/>
          <w:szCs w:val="20"/>
        </w:rPr>
      </w:pPr>
      <w:r>
        <w:rPr>
          <w:rFonts w:ascii="Tahoma" w:eastAsia="Tahoma" w:hAnsi="Tahoma" w:cs="Tahoma"/>
          <w:b/>
          <w:smallCaps/>
          <w:color w:val="000000"/>
          <w:sz w:val="20"/>
          <w:szCs w:val="20"/>
        </w:rPr>
        <w:t>STUDENT ASSISTANT</w:t>
      </w:r>
      <w:r>
        <w:rPr>
          <w:rFonts w:ascii="Tahoma" w:eastAsia="Tahoma" w:hAnsi="Tahoma" w:cs="Tahoma"/>
          <w:smallCaps/>
          <w:color w:val="000000"/>
          <w:sz w:val="20"/>
          <w:szCs w:val="20"/>
        </w:rPr>
        <w:t>, January 2014 to December 2015</w:t>
      </w:r>
    </w:p>
    <w:p w14:paraId="43C3A32A" w14:textId="77777777" w:rsidR="001B3763" w:rsidRDefault="007137E6">
      <w:pPr>
        <w:numPr>
          <w:ilvl w:val="0"/>
          <w:numId w:val="14"/>
        </w:numPr>
        <w:pBdr>
          <w:top w:val="nil"/>
          <w:left w:val="nil"/>
          <w:bottom w:val="nil"/>
          <w:right w:val="nil"/>
          <w:between w:val="nil"/>
        </w:pBdr>
        <w:spacing w:line="240" w:lineRule="auto"/>
        <w:ind w:left="0" w:hanging="2"/>
        <w:rPr>
          <w:rFonts w:ascii="Tahoma" w:eastAsia="Tahoma" w:hAnsi="Tahoma" w:cs="Tahoma"/>
          <w:color w:val="000000"/>
          <w:sz w:val="20"/>
          <w:szCs w:val="20"/>
        </w:rPr>
      </w:pPr>
      <w:r>
        <w:rPr>
          <w:rFonts w:ascii="Tahoma" w:eastAsia="Tahoma" w:hAnsi="Tahoma" w:cs="Tahoma"/>
          <w:color w:val="000000"/>
          <w:sz w:val="20"/>
          <w:szCs w:val="20"/>
        </w:rPr>
        <w:t>Mobilized 5-10 person groups of volunteers across the development and execution of on-campus and off-campus events.</w:t>
      </w:r>
    </w:p>
    <w:p w14:paraId="43575C79" w14:textId="77777777" w:rsidR="001B3763" w:rsidRDefault="007137E6">
      <w:pPr>
        <w:numPr>
          <w:ilvl w:val="0"/>
          <w:numId w:val="14"/>
        </w:numPr>
        <w:pBdr>
          <w:top w:val="nil"/>
          <w:left w:val="nil"/>
          <w:bottom w:val="nil"/>
          <w:right w:val="nil"/>
          <w:between w:val="nil"/>
        </w:pBdr>
        <w:spacing w:line="240" w:lineRule="auto"/>
        <w:ind w:left="0" w:hanging="2"/>
        <w:rPr>
          <w:rFonts w:ascii="Tahoma" w:eastAsia="Tahoma" w:hAnsi="Tahoma" w:cs="Tahoma"/>
          <w:color w:val="000000"/>
          <w:sz w:val="20"/>
          <w:szCs w:val="20"/>
        </w:rPr>
      </w:pPr>
      <w:r>
        <w:rPr>
          <w:rFonts w:ascii="Tahoma" w:eastAsia="Tahoma" w:hAnsi="Tahoma" w:cs="Tahoma"/>
          <w:color w:val="000000"/>
          <w:sz w:val="20"/>
          <w:szCs w:val="20"/>
        </w:rPr>
        <w:t>Collaborated with professional staff and/or student groups in planning and implementing events, from making promotional materials to conducting research.</w:t>
      </w:r>
    </w:p>
    <w:p w14:paraId="09835C1C" w14:textId="77777777" w:rsidR="001B3763" w:rsidRDefault="007137E6">
      <w:pPr>
        <w:tabs>
          <w:tab w:val="right" w:pos="10080"/>
        </w:tabs>
        <w:spacing w:before="120"/>
        <w:ind w:left="0" w:hanging="2"/>
        <w:rPr>
          <w:rFonts w:ascii="Tahoma" w:eastAsia="Tahoma" w:hAnsi="Tahoma" w:cs="Tahoma"/>
          <w:sz w:val="20"/>
          <w:szCs w:val="20"/>
        </w:rPr>
      </w:pPr>
      <w:r>
        <w:rPr>
          <w:rFonts w:ascii="Tahoma" w:eastAsia="Tahoma" w:hAnsi="Tahoma" w:cs="Tahoma"/>
          <w:smallCaps/>
          <w:sz w:val="20"/>
          <w:szCs w:val="20"/>
        </w:rPr>
        <w:t>WKNO: NPR for the Mid-South, Memphis, TN, October 2010-July 2013</w:t>
      </w:r>
    </w:p>
    <w:p w14:paraId="0F7162F6" w14:textId="77777777" w:rsidR="001B3763" w:rsidRDefault="007137E6">
      <w:pPr>
        <w:ind w:left="0" w:hanging="2"/>
        <w:rPr>
          <w:rFonts w:ascii="Tahoma" w:eastAsia="Tahoma" w:hAnsi="Tahoma" w:cs="Tahoma"/>
          <w:sz w:val="20"/>
          <w:szCs w:val="20"/>
        </w:rPr>
      </w:pPr>
      <w:r>
        <w:rPr>
          <w:rFonts w:ascii="Tahoma" w:eastAsia="Tahoma" w:hAnsi="Tahoma" w:cs="Tahoma"/>
          <w:b/>
          <w:smallCaps/>
          <w:sz w:val="20"/>
          <w:szCs w:val="20"/>
        </w:rPr>
        <w:t>FUNDRAISING VOLUNTEER</w:t>
      </w:r>
    </w:p>
    <w:p w14:paraId="0BEE211B" w14:textId="77777777" w:rsidR="001B3763" w:rsidRDefault="007137E6">
      <w:pPr>
        <w:numPr>
          <w:ilvl w:val="0"/>
          <w:numId w:val="15"/>
        </w:numPr>
        <w:pBdr>
          <w:top w:val="nil"/>
          <w:left w:val="nil"/>
          <w:bottom w:val="nil"/>
          <w:right w:val="nil"/>
          <w:between w:val="nil"/>
        </w:pBdr>
        <w:spacing w:line="240" w:lineRule="auto"/>
        <w:ind w:left="0" w:hanging="2"/>
        <w:rPr>
          <w:rFonts w:ascii="Tahoma" w:eastAsia="Tahoma" w:hAnsi="Tahoma" w:cs="Tahoma"/>
          <w:color w:val="000000"/>
          <w:sz w:val="20"/>
          <w:szCs w:val="20"/>
        </w:rPr>
      </w:pPr>
      <w:bookmarkStart w:id="10" w:name="_heading=h.2s8eyo1" w:colFirst="0" w:colLast="0"/>
      <w:bookmarkEnd w:id="10"/>
      <w:r>
        <w:rPr>
          <w:rFonts w:ascii="Tahoma" w:eastAsia="Tahoma" w:hAnsi="Tahoma" w:cs="Tahoma"/>
          <w:color w:val="000000"/>
          <w:sz w:val="20"/>
          <w:szCs w:val="20"/>
        </w:rPr>
        <w:t xml:space="preserve">Worked in collaboration with Justin Willingham (Host - All Things Considered), </w:t>
      </w:r>
      <w:proofErr w:type="spellStart"/>
      <w:r>
        <w:rPr>
          <w:rFonts w:ascii="Tahoma" w:eastAsia="Tahoma" w:hAnsi="Tahoma" w:cs="Tahoma"/>
          <w:color w:val="000000"/>
          <w:sz w:val="20"/>
          <w:szCs w:val="20"/>
        </w:rPr>
        <w:t>Kacky</w:t>
      </w:r>
      <w:proofErr w:type="spellEnd"/>
      <w:r>
        <w:rPr>
          <w:rFonts w:ascii="Tahoma" w:eastAsia="Tahoma" w:hAnsi="Tahoma" w:cs="Tahoma"/>
          <w:color w:val="000000"/>
          <w:sz w:val="20"/>
          <w:szCs w:val="20"/>
        </w:rPr>
        <w:t xml:space="preserve"> Walton (Classical Music Host), and Jim Eikner (Marketing Manager of WKNO and WKNO FM)</w:t>
      </w:r>
    </w:p>
    <w:p w14:paraId="4978C2F4" w14:textId="77777777" w:rsidR="001B3763" w:rsidRDefault="007137E6">
      <w:pPr>
        <w:numPr>
          <w:ilvl w:val="0"/>
          <w:numId w:val="15"/>
        </w:numPr>
        <w:pBdr>
          <w:top w:val="nil"/>
          <w:left w:val="nil"/>
          <w:bottom w:val="nil"/>
          <w:right w:val="nil"/>
          <w:between w:val="nil"/>
        </w:pBdr>
        <w:spacing w:line="240" w:lineRule="auto"/>
        <w:ind w:left="0" w:hanging="2"/>
        <w:rPr>
          <w:rFonts w:ascii="Tahoma" w:eastAsia="Tahoma" w:hAnsi="Tahoma" w:cs="Tahoma"/>
          <w:color w:val="000000"/>
          <w:sz w:val="20"/>
          <w:szCs w:val="20"/>
        </w:rPr>
      </w:pPr>
      <w:bookmarkStart w:id="11" w:name="_heading=h.p9d0vwpl75yu" w:colFirst="0" w:colLast="0"/>
      <w:bookmarkEnd w:id="11"/>
      <w:r>
        <w:rPr>
          <w:rFonts w:ascii="Tahoma" w:eastAsia="Tahoma" w:hAnsi="Tahoma" w:cs="Tahoma"/>
          <w:color w:val="000000"/>
          <w:sz w:val="20"/>
          <w:szCs w:val="20"/>
        </w:rPr>
        <w:t>Answered phones and spoke to those donating during NPR Pledge Drives</w:t>
      </w:r>
    </w:p>
    <w:p w14:paraId="38DBE2AF" w14:textId="77777777" w:rsidR="001B3763" w:rsidRDefault="001B3763">
      <w:pPr>
        <w:pBdr>
          <w:top w:val="nil"/>
          <w:left w:val="nil"/>
          <w:bottom w:val="nil"/>
          <w:right w:val="nil"/>
          <w:between w:val="nil"/>
        </w:pBdr>
        <w:spacing w:line="240" w:lineRule="auto"/>
        <w:ind w:left="0" w:hanging="2"/>
        <w:rPr>
          <w:rFonts w:ascii="Tahoma" w:eastAsia="Tahoma" w:hAnsi="Tahoma" w:cs="Tahoma"/>
          <w:sz w:val="20"/>
          <w:szCs w:val="20"/>
        </w:rPr>
      </w:pPr>
    </w:p>
    <w:p w14:paraId="66941775" w14:textId="77777777" w:rsidR="001B3763" w:rsidRDefault="007137E6">
      <w:pPr>
        <w:pBdr>
          <w:top w:val="single" w:sz="4" w:space="1" w:color="000000"/>
          <w:bottom w:val="single" w:sz="4" w:space="0" w:color="000000"/>
        </w:pBdr>
        <w:shd w:val="clear" w:color="auto" w:fill="F2F2F2"/>
        <w:spacing w:before="320"/>
        <w:ind w:left="1" w:hanging="3"/>
        <w:rPr>
          <w:rFonts w:ascii="Tahoma" w:eastAsia="Tahoma" w:hAnsi="Tahoma" w:cs="Tahoma"/>
          <w:sz w:val="30"/>
          <w:szCs w:val="30"/>
        </w:rPr>
      </w:pPr>
      <w:r>
        <w:rPr>
          <w:rFonts w:ascii="Tahoma" w:eastAsia="Tahoma" w:hAnsi="Tahoma" w:cs="Tahoma"/>
          <w:b/>
          <w:smallCaps/>
          <w:sz w:val="30"/>
          <w:szCs w:val="30"/>
        </w:rPr>
        <w:t>Education and Credentials</w:t>
      </w:r>
      <w:r>
        <w:rPr>
          <w:rFonts w:ascii="Tahoma" w:eastAsia="Tahoma" w:hAnsi="Tahoma" w:cs="Tahoma"/>
          <w:i/>
          <w:sz w:val="20"/>
          <w:szCs w:val="20"/>
        </w:rPr>
        <w:tab/>
      </w:r>
      <w:r>
        <w:rPr>
          <w:rFonts w:ascii="Tahoma" w:eastAsia="Tahoma" w:hAnsi="Tahoma" w:cs="Tahoma"/>
          <w:i/>
          <w:sz w:val="20"/>
          <w:szCs w:val="20"/>
        </w:rPr>
        <w:tab/>
      </w:r>
      <w:r>
        <w:rPr>
          <w:rFonts w:ascii="Tahoma" w:eastAsia="Tahoma" w:hAnsi="Tahoma" w:cs="Tahoma"/>
          <w:i/>
          <w:sz w:val="20"/>
          <w:szCs w:val="20"/>
        </w:rPr>
        <w:tab/>
      </w:r>
    </w:p>
    <w:p w14:paraId="5A54D312" w14:textId="77777777" w:rsidR="001B3763" w:rsidRDefault="001B3763">
      <w:pPr>
        <w:ind w:left="0" w:hanging="2"/>
        <w:rPr>
          <w:rFonts w:ascii="Tahoma" w:eastAsia="Tahoma" w:hAnsi="Tahoma" w:cs="Tahoma"/>
          <w:sz w:val="20"/>
          <w:szCs w:val="20"/>
        </w:rPr>
      </w:pPr>
    </w:p>
    <w:p w14:paraId="03324524" w14:textId="77777777" w:rsidR="001B3763" w:rsidRDefault="007137E6">
      <w:pPr>
        <w:ind w:left="0" w:hanging="2"/>
        <w:rPr>
          <w:rFonts w:ascii="Tahoma" w:eastAsia="Tahoma" w:hAnsi="Tahoma" w:cs="Tahoma"/>
          <w:sz w:val="20"/>
          <w:szCs w:val="20"/>
          <w:u w:val="single"/>
        </w:rPr>
      </w:pPr>
      <w:r>
        <w:rPr>
          <w:rFonts w:ascii="Tahoma" w:eastAsia="Tahoma" w:hAnsi="Tahoma" w:cs="Tahoma"/>
          <w:smallCaps/>
          <w:sz w:val="20"/>
          <w:szCs w:val="20"/>
          <w:u w:val="single"/>
        </w:rPr>
        <w:t>Bachelor of Arts (B.A.) in Global Politics and Economy, August 2013 to May 2017</w:t>
      </w:r>
    </w:p>
    <w:p w14:paraId="3A932343" w14:textId="77777777" w:rsidR="001B3763" w:rsidRDefault="007137E6">
      <w:pPr>
        <w:ind w:left="0" w:hanging="2"/>
        <w:rPr>
          <w:rFonts w:ascii="Tahoma" w:eastAsia="Tahoma" w:hAnsi="Tahoma" w:cs="Tahoma"/>
          <w:sz w:val="20"/>
          <w:szCs w:val="20"/>
        </w:rPr>
      </w:pPr>
      <w:r>
        <w:rPr>
          <w:rFonts w:ascii="Tahoma" w:eastAsia="Tahoma" w:hAnsi="Tahoma" w:cs="Tahoma"/>
          <w:i/>
          <w:sz w:val="20"/>
          <w:szCs w:val="20"/>
        </w:rPr>
        <w:t>The University of Tennessee, Knoxville, TN; GPA: 3.65/4.00 – Cum Laude</w:t>
      </w:r>
    </w:p>
    <w:p w14:paraId="39BC8920" w14:textId="77777777" w:rsidR="001B3763" w:rsidRDefault="001B3763">
      <w:pPr>
        <w:ind w:left="0" w:hanging="2"/>
        <w:rPr>
          <w:rFonts w:ascii="Tahoma" w:eastAsia="Tahoma" w:hAnsi="Tahoma" w:cs="Tahoma"/>
          <w:sz w:val="20"/>
          <w:szCs w:val="20"/>
        </w:rPr>
      </w:pPr>
    </w:p>
    <w:p w14:paraId="10E55B8E" w14:textId="77777777" w:rsidR="001B3763" w:rsidRDefault="007137E6">
      <w:pPr>
        <w:ind w:left="0" w:hanging="2"/>
        <w:rPr>
          <w:rFonts w:ascii="Tahoma" w:eastAsia="Tahoma" w:hAnsi="Tahoma" w:cs="Tahoma"/>
          <w:sz w:val="20"/>
          <w:szCs w:val="20"/>
          <w:u w:val="single"/>
        </w:rPr>
      </w:pPr>
      <w:r>
        <w:rPr>
          <w:rFonts w:ascii="Tahoma" w:eastAsia="Tahoma" w:hAnsi="Tahoma" w:cs="Tahoma"/>
          <w:smallCaps/>
          <w:sz w:val="20"/>
          <w:szCs w:val="20"/>
          <w:u w:val="single"/>
        </w:rPr>
        <w:t>Study Abroad – Economics, Political Science, German Language, August 2015 to December 2015</w:t>
      </w:r>
    </w:p>
    <w:p w14:paraId="49F622A3" w14:textId="77777777" w:rsidR="001B3763" w:rsidRDefault="007137E6">
      <w:pPr>
        <w:ind w:left="0" w:hanging="2"/>
        <w:rPr>
          <w:rFonts w:ascii="Tahoma" w:eastAsia="Tahoma" w:hAnsi="Tahoma" w:cs="Tahoma"/>
          <w:i/>
          <w:sz w:val="20"/>
          <w:szCs w:val="20"/>
        </w:rPr>
      </w:pPr>
      <w:r>
        <w:rPr>
          <w:rFonts w:ascii="Tahoma" w:eastAsia="Tahoma" w:hAnsi="Tahoma" w:cs="Tahoma"/>
          <w:i/>
          <w:sz w:val="20"/>
          <w:szCs w:val="20"/>
        </w:rPr>
        <w:t xml:space="preserve">Philipps-Universität Marburg, Marburg, Germany </w:t>
      </w:r>
    </w:p>
    <w:p w14:paraId="029BAF12" w14:textId="77777777" w:rsidR="001B3763" w:rsidRDefault="001B3763">
      <w:pPr>
        <w:ind w:left="0" w:hanging="2"/>
        <w:rPr>
          <w:rFonts w:ascii="Tahoma" w:eastAsia="Tahoma" w:hAnsi="Tahoma" w:cs="Tahoma"/>
          <w:i/>
          <w:sz w:val="20"/>
          <w:szCs w:val="20"/>
        </w:rPr>
      </w:pPr>
    </w:p>
    <w:p w14:paraId="2997EF93" w14:textId="77777777" w:rsidR="001B3763" w:rsidRDefault="007137E6">
      <w:pPr>
        <w:ind w:left="0" w:hanging="2"/>
        <w:rPr>
          <w:rFonts w:ascii="Tahoma" w:eastAsia="Tahoma" w:hAnsi="Tahoma" w:cs="Tahoma"/>
          <w:sz w:val="20"/>
          <w:szCs w:val="20"/>
          <w:u w:val="single"/>
        </w:rPr>
      </w:pPr>
      <w:r>
        <w:rPr>
          <w:rFonts w:ascii="Tahoma" w:eastAsia="Tahoma" w:hAnsi="Tahoma" w:cs="Tahoma"/>
          <w:smallCaps/>
          <w:sz w:val="20"/>
          <w:szCs w:val="20"/>
          <w:u w:val="single"/>
        </w:rPr>
        <w:t>Employee of the year, 2020</w:t>
      </w:r>
    </w:p>
    <w:p w14:paraId="44CEB06C" w14:textId="77777777" w:rsidR="001B3763" w:rsidRDefault="007137E6">
      <w:pPr>
        <w:ind w:left="0" w:hanging="2"/>
        <w:rPr>
          <w:rFonts w:ascii="Tahoma" w:eastAsia="Tahoma" w:hAnsi="Tahoma" w:cs="Tahoma"/>
          <w:i/>
          <w:sz w:val="20"/>
          <w:szCs w:val="20"/>
        </w:rPr>
      </w:pPr>
      <w:r>
        <w:rPr>
          <w:rFonts w:ascii="Tahoma" w:eastAsia="Tahoma" w:hAnsi="Tahoma" w:cs="Tahoma"/>
          <w:i/>
          <w:sz w:val="20"/>
          <w:szCs w:val="20"/>
        </w:rPr>
        <w:t xml:space="preserve">RCN Technologies </w:t>
      </w:r>
    </w:p>
    <w:p w14:paraId="4852FDCB" w14:textId="77777777" w:rsidR="001B3763" w:rsidRDefault="001B3763">
      <w:pPr>
        <w:ind w:left="0" w:hanging="2"/>
        <w:rPr>
          <w:rFonts w:ascii="Tahoma" w:eastAsia="Tahoma" w:hAnsi="Tahoma" w:cs="Tahoma"/>
          <w:i/>
          <w:sz w:val="20"/>
          <w:szCs w:val="20"/>
        </w:rPr>
      </w:pPr>
    </w:p>
    <w:p w14:paraId="32DF376E" w14:textId="77777777" w:rsidR="001B3763" w:rsidRDefault="007137E6">
      <w:pPr>
        <w:ind w:left="0" w:hanging="2"/>
        <w:rPr>
          <w:rFonts w:ascii="Tahoma" w:eastAsia="Tahoma" w:hAnsi="Tahoma" w:cs="Tahoma"/>
          <w:sz w:val="20"/>
          <w:szCs w:val="20"/>
          <w:u w:val="single"/>
        </w:rPr>
      </w:pPr>
      <w:r>
        <w:rPr>
          <w:rFonts w:ascii="Tahoma" w:eastAsia="Tahoma" w:hAnsi="Tahoma" w:cs="Tahoma"/>
          <w:smallCaps/>
          <w:sz w:val="20"/>
          <w:szCs w:val="20"/>
          <w:u w:val="single"/>
        </w:rPr>
        <w:t>English Language Teaching Certificate (140 Hours), June 2017</w:t>
      </w:r>
    </w:p>
    <w:p w14:paraId="385E32E8" w14:textId="77777777" w:rsidR="001B3763" w:rsidRDefault="007137E6">
      <w:pPr>
        <w:ind w:left="0" w:hanging="2"/>
        <w:rPr>
          <w:rFonts w:ascii="Tahoma" w:eastAsia="Tahoma" w:hAnsi="Tahoma" w:cs="Tahoma"/>
          <w:i/>
          <w:sz w:val="20"/>
          <w:szCs w:val="20"/>
        </w:rPr>
        <w:sectPr w:rsidR="001B3763">
          <w:headerReference w:type="even" r:id="rId10"/>
          <w:headerReference w:type="default" r:id="rId11"/>
          <w:pgSz w:w="12240" w:h="15840"/>
          <w:pgMar w:top="432" w:right="432" w:bottom="806" w:left="432" w:header="432" w:footer="432" w:gutter="0"/>
          <w:pgNumType w:start="1"/>
          <w:cols w:space="720"/>
          <w:titlePg/>
        </w:sectPr>
      </w:pPr>
      <w:r>
        <w:rPr>
          <w:rFonts w:ascii="Tahoma" w:eastAsia="Tahoma" w:hAnsi="Tahoma" w:cs="Tahoma"/>
          <w:i/>
          <w:sz w:val="20"/>
          <w:szCs w:val="20"/>
        </w:rPr>
        <w:t xml:space="preserve">TEFL </w:t>
      </w:r>
      <w:proofErr w:type="spellStart"/>
      <w:r>
        <w:rPr>
          <w:rFonts w:ascii="Tahoma" w:eastAsia="Tahoma" w:hAnsi="Tahoma" w:cs="Tahoma"/>
          <w:i/>
          <w:sz w:val="20"/>
          <w:szCs w:val="20"/>
        </w:rPr>
        <w:t>FullCircle</w:t>
      </w:r>
      <w:proofErr w:type="spellEnd"/>
      <w:r>
        <w:rPr>
          <w:rFonts w:ascii="Tahoma" w:eastAsia="Tahoma" w:hAnsi="Tahoma" w:cs="Tahoma"/>
          <w:i/>
          <w:sz w:val="20"/>
          <w:szCs w:val="20"/>
        </w:rPr>
        <w:t xml:space="preserve"> </w:t>
      </w:r>
    </w:p>
    <w:p w14:paraId="10D3ADC0" w14:textId="77777777" w:rsidR="001B3763" w:rsidRDefault="007137E6">
      <w:pPr>
        <w:pBdr>
          <w:top w:val="single" w:sz="4" w:space="1" w:color="000000"/>
          <w:bottom w:val="single" w:sz="4" w:space="1" w:color="000000"/>
        </w:pBdr>
        <w:shd w:val="clear" w:color="auto" w:fill="F2F2F2"/>
        <w:spacing w:before="320"/>
        <w:ind w:left="1" w:hanging="3"/>
        <w:rPr>
          <w:rFonts w:ascii="Tahoma" w:eastAsia="Tahoma" w:hAnsi="Tahoma" w:cs="Tahoma"/>
          <w:sz w:val="30"/>
          <w:szCs w:val="30"/>
        </w:rPr>
      </w:pPr>
      <w:r>
        <w:rPr>
          <w:rFonts w:ascii="Tahoma" w:eastAsia="Tahoma" w:hAnsi="Tahoma" w:cs="Tahoma"/>
          <w:b/>
          <w:smallCaps/>
          <w:sz w:val="30"/>
          <w:szCs w:val="30"/>
        </w:rPr>
        <w:t>Additional Information</w:t>
      </w:r>
    </w:p>
    <w:p w14:paraId="23BD4C75" w14:textId="77777777" w:rsidR="001B3763" w:rsidRDefault="001B3763">
      <w:pPr>
        <w:jc w:val="center"/>
        <w:rPr>
          <w:rFonts w:ascii="Verdana" w:eastAsia="Verdana" w:hAnsi="Verdana" w:cs="Verdana"/>
          <w:sz w:val="6"/>
          <w:szCs w:val="6"/>
        </w:rPr>
      </w:pPr>
    </w:p>
    <w:p w14:paraId="302AF6B4" w14:textId="77777777" w:rsidR="001B3763" w:rsidRDefault="007137E6">
      <w:pPr>
        <w:spacing w:before="60"/>
        <w:ind w:left="0" w:hanging="2"/>
        <w:rPr>
          <w:rFonts w:ascii="Tahoma" w:eastAsia="Tahoma" w:hAnsi="Tahoma" w:cs="Tahoma"/>
          <w:color w:val="FF0000"/>
          <w:sz w:val="20"/>
          <w:szCs w:val="20"/>
        </w:rPr>
      </w:pPr>
      <w:r>
        <w:rPr>
          <w:rFonts w:ascii="Tahoma" w:eastAsia="Tahoma" w:hAnsi="Tahoma" w:cs="Tahoma"/>
          <w:b/>
          <w:sz w:val="20"/>
          <w:szCs w:val="20"/>
        </w:rPr>
        <w:t>Languages:</w:t>
      </w:r>
      <w:r>
        <w:rPr>
          <w:rFonts w:ascii="Tahoma" w:eastAsia="Tahoma" w:hAnsi="Tahoma" w:cs="Tahoma"/>
          <w:sz w:val="20"/>
          <w:szCs w:val="20"/>
        </w:rPr>
        <w:t xml:space="preserve"> English (fluent), German (intermediate), Chinese (beginner), Korean (beginner)</w:t>
      </w:r>
    </w:p>
    <w:p w14:paraId="7B4714D4" w14:textId="77777777" w:rsidR="001B3763" w:rsidRDefault="007137E6">
      <w:pPr>
        <w:spacing w:before="60"/>
        <w:ind w:left="0" w:hanging="2"/>
        <w:rPr>
          <w:rFonts w:ascii="Tahoma" w:eastAsia="Tahoma" w:hAnsi="Tahoma" w:cs="Tahoma"/>
          <w:sz w:val="20"/>
          <w:szCs w:val="20"/>
        </w:rPr>
      </w:pPr>
      <w:r>
        <w:rPr>
          <w:rFonts w:ascii="Tahoma" w:eastAsia="Tahoma" w:hAnsi="Tahoma" w:cs="Tahoma"/>
          <w:b/>
          <w:sz w:val="20"/>
          <w:szCs w:val="20"/>
        </w:rPr>
        <w:t xml:space="preserve">International Travel: </w:t>
      </w:r>
      <w:r>
        <w:rPr>
          <w:rFonts w:ascii="Tahoma" w:eastAsia="Tahoma" w:hAnsi="Tahoma" w:cs="Tahoma"/>
          <w:sz w:val="20"/>
          <w:szCs w:val="20"/>
        </w:rPr>
        <w:t>South Korea, China, Brazil, Germany, Sweden, Netherlands, UK, Ireland, Poland, Israel, Scotland, France, Nepal, Czech Republic, Argentina</w:t>
      </w:r>
    </w:p>
    <w:p w14:paraId="70F7071E" w14:textId="77777777" w:rsidR="001B3763" w:rsidRDefault="007137E6">
      <w:pPr>
        <w:spacing w:before="60"/>
        <w:ind w:left="0" w:hanging="2"/>
        <w:rPr>
          <w:rFonts w:ascii="Tahoma" w:eastAsia="Tahoma" w:hAnsi="Tahoma" w:cs="Tahoma"/>
          <w:sz w:val="20"/>
          <w:szCs w:val="20"/>
        </w:rPr>
      </w:pPr>
      <w:r>
        <w:rPr>
          <w:rFonts w:ascii="Tahoma" w:eastAsia="Tahoma" w:hAnsi="Tahoma" w:cs="Tahoma"/>
          <w:b/>
          <w:sz w:val="20"/>
          <w:szCs w:val="20"/>
        </w:rPr>
        <w:t>Technical Proficiencies:</w:t>
      </w:r>
      <w:r>
        <w:rPr>
          <w:rFonts w:ascii="Tahoma" w:eastAsia="Tahoma" w:hAnsi="Tahoma" w:cs="Tahoma"/>
          <w:sz w:val="20"/>
          <w:szCs w:val="20"/>
        </w:rPr>
        <w:t xml:space="preserve"> Audacity, Adobe Audition, Adobe Premier, Microsoft Office Suite,</w:t>
      </w:r>
      <w:r>
        <w:t xml:space="preserve"> </w:t>
      </w:r>
      <w:r>
        <w:rPr>
          <w:rFonts w:ascii="Tahoma" w:eastAsia="Tahoma" w:hAnsi="Tahoma" w:cs="Tahoma"/>
          <w:sz w:val="20"/>
          <w:szCs w:val="20"/>
        </w:rPr>
        <w:t>Windows</w:t>
      </w:r>
    </w:p>
    <w:p w14:paraId="4FD8FEB6" w14:textId="77777777" w:rsidR="001B3763" w:rsidRDefault="007137E6">
      <w:pPr>
        <w:spacing w:before="60"/>
        <w:ind w:left="0" w:hanging="2"/>
        <w:rPr>
          <w:rFonts w:ascii="Tahoma" w:eastAsia="Tahoma" w:hAnsi="Tahoma" w:cs="Tahoma"/>
          <w:sz w:val="20"/>
          <w:szCs w:val="20"/>
        </w:rPr>
      </w:pPr>
      <w:r>
        <w:rPr>
          <w:rFonts w:ascii="Tahoma" w:eastAsia="Tahoma" w:hAnsi="Tahoma" w:cs="Tahoma"/>
          <w:b/>
          <w:sz w:val="20"/>
          <w:szCs w:val="20"/>
        </w:rPr>
        <w:t xml:space="preserve">Interests: </w:t>
      </w:r>
      <w:r>
        <w:rPr>
          <w:rFonts w:ascii="Tahoma" w:eastAsia="Tahoma" w:hAnsi="Tahoma" w:cs="Tahoma"/>
          <w:sz w:val="20"/>
          <w:szCs w:val="20"/>
        </w:rPr>
        <w:t>Backpacking, soccer, video games, traveling, languages/cultures, voice over, global economics, information exchange</w:t>
      </w:r>
    </w:p>
    <w:p w14:paraId="52B06CD9" w14:textId="77777777" w:rsidR="001B3763" w:rsidRDefault="001B3763">
      <w:pPr>
        <w:ind w:left="0" w:hanging="2"/>
        <w:rPr>
          <w:rFonts w:ascii="Tahoma" w:eastAsia="Tahoma" w:hAnsi="Tahoma" w:cs="Tahoma"/>
          <w:color w:val="3366FF"/>
          <w:sz w:val="20"/>
          <w:szCs w:val="20"/>
        </w:rPr>
      </w:pPr>
    </w:p>
    <w:p w14:paraId="554CADC7" w14:textId="77777777" w:rsidR="001B3763" w:rsidRDefault="007137E6">
      <w:pPr>
        <w:ind w:left="0" w:hanging="2"/>
        <w:jc w:val="center"/>
        <w:rPr>
          <w:rFonts w:ascii="Tahoma" w:eastAsia="Tahoma" w:hAnsi="Tahoma" w:cs="Tahoma"/>
          <w:sz w:val="20"/>
          <w:szCs w:val="20"/>
        </w:rPr>
      </w:pPr>
      <w:r>
        <w:rPr>
          <w:rFonts w:ascii="Tahoma" w:eastAsia="Tahoma" w:hAnsi="Tahoma" w:cs="Tahoma"/>
          <w:i/>
          <w:sz w:val="20"/>
          <w:szCs w:val="20"/>
        </w:rPr>
        <w:t>References available upon request.</w:t>
      </w:r>
    </w:p>
    <w:sectPr w:rsidR="001B3763">
      <w:headerReference w:type="even" r:id="rId12"/>
      <w:headerReference w:type="default" r:id="rId13"/>
      <w:footerReference w:type="even" r:id="rId14"/>
      <w:type w:val="continuous"/>
      <w:pgSz w:w="12240" w:h="15840"/>
      <w:pgMar w:top="432" w:right="432" w:bottom="806" w:left="432" w:header="1008"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3C5E7" w14:textId="77777777" w:rsidR="00257F16" w:rsidRDefault="00257F16">
      <w:pPr>
        <w:spacing w:line="240" w:lineRule="auto"/>
        <w:ind w:left="0" w:hanging="2"/>
      </w:pPr>
      <w:r>
        <w:separator/>
      </w:r>
    </w:p>
  </w:endnote>
  <w:endnote w:type="continuationSeparator" w:id="0">
    <w:p w14:paraId="048512BB" w14:textId="77777777" w:rsidR="00257F16" w:rsidRDefault="00257F1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08C8F" w14:textId="77777777" w:rsidR="001B3763" w:rsidRDefault="001B3763">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FB9F5" w14:textId="77777777" w:rsidR="00257F16" w:rsidRDefault="00257F16">
      <w:pPr>
        <w:spacing w:line="240" w:lineRule="auto"/>
        <w:ind w:left="0" w:hanging="2"/>
      </w:pPr>
      <w:r>
        <w:separator/>
      </w:r>
    </w:p>
  </w:footnote>
  <w:footnote w:type="continuationSeparator" w:id="0">
    <w:p w14:paraId="39D34D0A" w14:textId="77777777" w:rsidR="00257F16" w:rsidRDefault="00257F1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ABE8" w14:textId="77777777" w:rsidR="001B3763" w:rsidRDefault="007137E6">
    <w:pPr>
      <w:pBdr>
        <w:bottom w:val="single" w:sz="24" w:space="8" w:color="000000"/>
      </w:pBdr>
      <w:tabs>
        <w:tab w:val="right" w:pos="11376"/>
      </w:tabs>
      <w:ind w:left="1" w:hanging="3"/>
      <w:rPr>
        <w:rFonts w:ascii="Tahoma" w:eastAsia="Tahoma" w:hAnsi="Tahoma" w:cs="Tahoma"/>
        <w:sz w:val="19"/>
        <w:szCs w:val="19"/>
      </w:rPr>
    </w:pPr>
    <w:r>
      <w:rPr>
        <w:rFonts w:ascii="Tahoma" w:eastAsia="Tahoma" w:hAnsi="Tahoma" w:cs="Tahoma"/>
        <w:b/>
        <w:smallCaps/>
        <w:sz w:val="26"/>
        <w:szCs w:val="26"/>
      </w:rPr>
      <w:t>Azsha White</w:t>
    </w:r>
    <w:r>
      <w:rPr>
        <w:rFonts w:ascii="Tahoma" w:eastAsia="Tahoma" w:hAnsi="Tahoma" w:cs="Tahoma"/>
        <w:b/>
        <w:smallCaps/>
        <w:sz w:val="26"/>
        <w:szCs w:val="26"/>
      </w:rPr>
      <w:tab/>
    </w:r>
    <w:r>
      <w:rPr>
        <w:rFonts w:ascii="Tahoma" w:eastAsia="Tahoma" w:hAnsi="Tahoma" w:cs="Tahoma"/>
        <w:sz w:val="19"/>
        <w:szCs w:val="19"/>
      </w:rPr>
      <w:t xml:space="preserve">Page </w:t>
    </w:r>
    <w:r>
      <w:rPr>
        <w:rFonts w:ascii="Tahoma" w:eastAsia="Tahoma" w:hAnsi="Tahoma" w:cs="Tahoma"/>
        <w:sz w:val="19"/>
        <w:szCs w:val="19"/>
      </w:rPr>
      <w:fldChar w:fldCharType="begin"/>
    </w:r>
    <w:r>
      <w:rPr>
        <w:rFonts w:ascii="Tahoma" w:eastAsia="Tahoma" w:hAnsi="Tahoma" w:cs="Tahoma"/>
        <w:sz w:val="19"/>
        <w:szCs w:val="19"/>
      </w:rPr>
      <w:instrText>PAGE</w:instrText>
    </w:r>
    <w:r>
      <w:rPr>
        <w:rFonts w:ascii="Tahoma" w:eastAsia="Tahoma" w:hAnsi="Tahoma" w:cs="Tahoma"/>
        <w:sz w:val="19"/>
        <w:szCs w:val="19"/>
      </w:rPr>
      <w:fldChar w:fldCharType="separate"/>
    </w:r>
    <w:r w:rsidR="004E32CA">
      <w:rPr>
        <w:rFonts w:ascii="Tahoma" w:eastAsia="Tahoma" w:hAnsi="Tahoma" w:cs="Tahoma"/>
        <w:noProof/>
        <w:sz w:val="19"/>
        <w:szCs w:val="19"/>
      </w:rPr>
      <w:t>2</w:t>
    </w:r>
    <w:r>
      <w:rPr>
        <w:rFonts w:ascii="Tahoma" w:eastAsia="Tahoma" w:hAnsi="Tahoma" w:cs="Tahoma"/>
        <w:sz w:val="19"/>
        <w:szCs w:val="19"/>
      </w:rPr>
      <w:fldChar w:fldCharType="end"/>
    </w:r>
  </w:p>
  <w:p w14:paraId="2477DC98" w14:textId="77777777" w:rsidR="001B3763" w:rsidRDefault="001B3763">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A74A" w14:textId="778162B0" w:rsidR="001B3763" w:rsidRDefault="007137E6">
    <w:pPr>
      <w:pBdr>
        <w:bottom w:val="single" w:sz="24" w:space="8" w:color="000000"/>
      </w:pBdr>
      <w:tabs>
        <w:tab w:val="right" w:pos="11376"/>
      </w:tabs>
      <w:ind w:left="1" w:hanging="3"/>
      <w:rPr>
        <w:rFonts w:ascii="Tahoma" w:eastAsia="Tahoma" w:hAnsi="Tahoma" w:cs="Tahoma"/>
        <w:sz w:val="19"/>
        <w:szCs w:val="19"/>
      </w:rPr>
    </w:pPr>
    <w:r>
      <w:rPr>
        <w:rFonts w:ascii="Tahoma" w:eastAsia="Tahoma" w:hAnsi="Tahoma" w:cs="Tahoma"/>
        <w:b/>
        <w:smallCaps/>
        <w:sz w:val="26"/>
        <w:szCs w:val="26"/>
      </w:rPr>
      <w:t>Azsha White</w:t>
    </w:r>
    <w:r>
      <w:rPr>
        <w:rFonts w:ascii="Tahoma" w:eastAsia="Tahoma" w:hAnsi="Tahoma" w:cs="Tahoma"/>
        <w:b/>
        <w:smallCaps/>
        <w:sz w:val="26"/>
        <w:szCs w:val="26"/>
      </w:rPr>
      <w:tab/>
    </w:r>
    <w:r>
      <w:rPr>
        <w:rFonts w:ascii="Tahoma" w:eastAsia="Tahoma" w:hAnsi="Tahoma" w:cs="Tahoma"/>
        <w:sz w:val="19"/>
        <w:szCs w:val="19"/>
      </w:rPr>
      <w:t xml:space="preserve">Page </w:t>
    </w:r>
    <w:r>
      <w:rPr>
        <w:rFonts w:ascii="Tahoma" w:eastAsia="Tahoma" w:hAnsi="Tahoma" w:cs="Tahoma"/>
        <w:sz w:val="19"/>
        <w:szCs w:val="19"/>
      </w:rPr>
      <w:fldChar w:fldCharType="begin"/>
    </w:r>
    <w:r>
      <w:rPr>
        <w:rFonts w:ascii="Tahoma" w:eastAsia="Tahoma" w:hAnsi="Tahoma" w:cs="Tahoma"/>
        <w:sz w:val="19"/>
        <w:szCs w:val="19"/>
      </w:rPr>
      <w:instrText>PAGE</w:instrText>
    </w:r>
    <w:r>
      <w:rPr>
        <w:rFonts w:ascii="Tahoma" w:eastAsia="Tahoma" w:hAnsi="Tahoma" w:cs="Tahoma"/>
        <w:sz w:val="19"/>
        <w:szCs w:val="19"/>
      </w:rPr>
      <w:fldChar w:fldCharType="separate"/>
    </w:r>
    <w:r w:rsidR="004E32CA">
      <w:rPr>
        <w:rFonts w:ascii="Tahoma" w:eastAsia="Tahoma" w:hAnsi="Tahoma" w:cs="Tahoma"/>
        <w:noProof/>
        <w:sz w:val="19"/>
        <w:szCs w:val="19"/>
      </w:rPr>
      <w:t>3</w:t>
    </w:r>
    <w:r>
      <w:rPr>
        <w:rFonts w:ascii="Tahoma" w:eastAsia="Tahoma" w:hAnsi="Tahoma" w:cs="Tahoma"/>
        <w:sz w:val="19"/>
        <w:szCs w:val="19"/>
      </w:rPr>
      <w:fldChar w:fldCharType="end"/>
    </w:r>
  </w:p>
  <w:p w14:paraId="5604BA5E" w14:textId="77777777" w:rsidR="001B3763" w:rsidRDefault="001B3763">
    <w:pPr>
      <w:pBdr>
        <w:top w:val="nil"/>
        <w:left w:val="nil"/>
        <w:bottom w:val="nil"/>
        <w:right w:val="nil"/>
        <w:between w:val="nil"/>
      </w:pBdr>
      <w:tabs>
        <w:tab w:val="center" w:pos="4320"/>
        <w:tab w:val="right" w:pos="864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9369" w14:textId="77777777" w:rsidR="001B3763" w:rsidRDefault="001B3763">
    <w:pPr>
      <w:pBdr>
        <w:top w:val="nil"/>
        <w:left w:val="nil"/>
        <w:bottom w:val="nil"/>
        <w:right w:val="nil"/>
        <w:between w:val="nil"/>
      </w:pBdr>
      <w:tabs>
        <w:tab w:val="center" w:pos="4320"/>
        <w:tab w:val="right" w:pos="8640"/>
      </w:tabs>
      <w:spacing w:line="240" w:lineRule="auto"/>
      <w:ind w:left="0" w:hanging="2"/>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F5A6" w14:textId="77777777" w:rsidR="001B3763" w:rsidRDefault="001B3763">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D7C"/>
    <w:multiLevelType w:val="multilevel"/>
    <w:tmpl w:val="81A0597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15:restartNumberingAfterBreak="0">
    <w:nsid w:val="17C229BA"/>
    <w:multiLevelType w:val="multilevel"/>
    <w:tmpl w:val="F864BB0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 w15:restartNumberingAfterBreak="0">
    <w:nsid w:val="1C290F4F"/>
    <w:multiLevelType w:val="multilevel"/>
    <w:tmpl w:val="DC3C89D2"/>
    <w:lvl w:ilvl="0">
      <w:start w:val="1"/>
      <w:numFmt w:val="bullet"/>
      <w:lvlText w:val="●"/>
      <w:lvlJc w:val="left"/>
      <w:pPr>
        <w:ind w:left="720" w:hanging="360"/>
      </w:pPr>
      <w:rPr>
        <w:rFonts w:ascii="Noto Sans Symbols" w:eastAsia="Noto Sans Symbols" w:hAnsi="Noto Sans Symbols" w:cs="Noto Sans Symbols"/>
        <w:color w:val="000000"/>
        <w:sz w:val="16"/>
        <w:szCs w:val="16"/>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7F93702"/>
    <w:multiLevelType w:val="multilevel"/>
    <w:tmpl w:val="098C8D26"/>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4" w15:restartNumberingAfterBreak="0">
    <w:nsid w:val="2A053C08"/>
    <w:multiLevelType w:val="multilevel"/>
    <w:tmpl w:val="71D21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22B4D5F"/>
    <w:multiLevelType w:val="multilevel"/>
    <w:tmpl w:val="0C9AC784"/>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6" w15:restartNumberingAfterBreak="0">
    <w:nsid w:val="3C5E1D7E"/>
    <w:multiLevelType w:val="multilevel"/>
    <w:tmpl w:val="64BE40E8"/>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7" w15:restartNumberingAfterBreak="0">
    <w:nsid w:val="3E7B454C"/>
    <w:multiLevelType w:val="multilevel"/>
    <w:tmpl w:val="78642B3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8" w15:restartNumberingAfterBreak="0">
    <w:nsid w:val="49A17B35"/>
    <w:multiLevelType w:val="multilevel"/>
    <w:tmpl w:val="0422D238"/>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9" w15:restartNumberingAfterBreak="0">
    <w:nsid w:val="61B64A02"/>
    <w:multiLevelType w:val="multilevel"/>
    <w:tmpl w:val="E3ACC73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0" w15:restartNumberingAfterBreak="0">
    <w:nsid w:val="64560186"/>
    <w:multiLevelType w:val="multilevel"/>
    <w:tmpl w:val="60D2C7C8"/>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1" w15:restartNumberingAfterBreak="0">
    <w:nsid w:val="6EDE7781"/>
    <w:multiLevelType w:val="multilevel"/>
    <w:tmpl w:val="D458E70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2" w15:restartNumberingAfterBreak="0">
    <w:nsid w:val="7045496A"/>
    <w:multiLevelType w:val="multilevel"/>
    <w:tmpl w:val="5B5AEAD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3" w15:restartNumberingAfterBreak="0">
    <w:nsid w:val="74B517BE"/>
    <w:multiLevelType w:val="multilevel"/>
    <w:tmpl w:val="0960FD3E"/>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4" w15:restartNumberingAfterBreak="0">
    <w:nsid w:val="7B971629"/>
    <w:multiLevelType w:val="multilevel"/>
    <w:tmpl w:val="CE809EFE"/>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num w:numId="1">
    <w:abstractNumId w:val="4"/>
  </w:num>
  <w:num w:numId="2">
    <w:abstractNumId w:val="14"/>
  </w:num>
  <w:num w:numId="3">
    <w:abstractNumId w:val="12"/>
  </w:num>
  <w:num w:numId="4">
    <w:abstractNumId w:val="10"/>
  </w:num>
  <w:num w:numId="5">
    <w:abstractNumId w:val="13"/>
  </w:num>
  <w:num w:numId="6">
    <w:abstractNumId w:val="0"/>
  </w:num>
  <w:num w:numId="7">
    <w:abstractNumId w:val="3"/>
  </w:num>
  <w:num w:numId="8">
    <w:abstractNumId w:val="5"/>
  </w:num>
  <w:num w:numId="9">
    <w:abstractNumId w:val="8"/>
  </w:num>
  <w:num w:numId="10">
    <w:abstractNumId w:val="1"/>
  </w:num>
  <w:num w:numId="11">
    <w:abstractNumId w:val="2"/>
  </w:num>
  <w:num w:numId="12">
    <w:abstractNumId w:val="9"/>
  </w:num>
  <w:num w:numId="13">
    <w:abstractNumId w:val="11"/>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763"/>
    <w:rsid w:val="001B3763"/>
    <w:rsid w:val="00257F16"/>
    <w:rsid w:val="004E32CA"/>
    <w:rsid w:val="007137E6"/>
    <w:rsid w:val="007B57CC"/>
    <w:rsid w:val="00ED5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EFCC"/>
  <w15:docId w15:val="{173D3DE6-FA7E-4A32-9D81-76913182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2CA"/>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jc w:val="cente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ascii="Arial" w:hAnsi="Arial"/>
      <w:b/>
      <w:smallCaps/>
      <w:sz w:val="28"/>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customStyle="1" w:styleId="LightGrid-Accent31">
    <w:name w:val="Light Grid - Accent 31"/>
    <w:basedOn w:val="Normal"/>
    <w:pPr>
      <w:spacing w:after="160" w:line="259" w:lineRule="auto"/>
      <w:ind w:left="720"/>
      <w:contextualSpacing/>
    </w:pPr>
    <w:rPr>
      <w:rFonts w:ascii="Calibri" w:eastAsia="Calibri" w:hAnsi="Calibri"/>
      <w:sz w:val="22"/>
      <w:szCs w:val="22"/>
    </w:rPr>
  </w:style>
  <w:style w:type="paragraph" w:styleId="BodyText">
    <w:name w:val="Body Text"/>
    <w:basedOn w:val="Normal"/>
    <w:rPr>
      <w:sz w:val="22"/>
    </w:rPr>
  </w:style>
  <w:style w:type="character" w:customStyle="1" w:styleId="BodyTextChar">
    <w:name w:val="Body Text Char"/>
    <w:rPr>
      <w:w w:val="100"/>
      <w:position w:val="-1"/>
      <w:sz w:val="22"/>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rFonts w:ascii="Garamond" w:eastAsia="Calibri" w:hAnsi="Garamond" w:cs="Garamond"/>
      <w:color w:val="000000"/>
      <w:position w:val="-1"/>
    </w:rPr>
  </w:style>
  <w:style w:type="character" w:styleId="UnresolvedMention">
    <w:name w:val="Unresolved Mention"/>
    <w:rPr>
      <w:color w:val="605E5C"/>
      <w:w w:val="100"/>
      <w:position w:val="-1"/>
      <w:effect w:val="none"/>
      <w:shd w:val="clear" w:color="auto" w:fill="E1DFDD"/>
      <w:vertAlign w:val="baseline"/>
      <w:cs w:val="0"/>
      <w:em w:val="none"/>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Spacing">
    <w:name w:val="No Spacing"/>
    <w:uiPriority w:val="1"/>
    <w:qFormat/>
    <w:rsid w:val="008D3491"/>
    <w:pPr>
      <w:suppressAutoHyphens/>
      <w:ind w:leftChars="-1" w:left="-1" w:hangingChars="1"/>
      <w:textDirection w:val="btLr"/>
      <w:textAlignment w:val="top"/>
      <w:outlineLvl w:val="0"/>
    </w:pPr>
    <w:rPr>
      <w:position w:val="-1"/>
    </w:rPr>
  </w:style>
  <w:style w:type="paragraph" w:styleId="ListParagraph">
    <w:name w:val="List Paragraph"/>
    <w:basedOn w:val="Normal"/>
    <w:uiPriority w:val="34"/>
    <w:qFormat/>
    <w:rsid w:val="008D3491"/>
    <w:pPr>
      <w:ind w:left="720"/>
      <w:contextualSpacing/>
    </w:p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K7itb+MwAL5/Plwfdc8RD01ug==">AMUW2mVchSpgfjlG629jCz0lThFM/RyApfzqwbvjJ00QiQm0xJ7kBAtde+K+cxxLqa5+55RG8pU3DwFFpwBr+G1Rg+eD55b7SVa9LyLVR8Bvq95esfY58NdadBeBc3SYexSccQZywroVkzQnGonkwipI4LZCos5pqBF3uGk1zwllReYSvYohcOD4egHXS/igQ3pDQMujn3jdJ0oZDOdHiZ5dwyb8SRmlgpcuUcTOxwhTv01cdZjYANhCZcmwAA2+zeK4OaRVtRMinUYYZkZ6xyyiXShASRhXGT4gM1Ohs8bU1H64wkXiLhI3BBx93Sk48niKSg8vlL60vJsONcIi6/u26UhZgRLzpVAOPRdNuPYVX5eVYXIpmVWNszvrTRf0zsk+ptTjXH0rZrVW7wThVIMvoXA6OwI1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Azsha White</dc:creator>
  <cp:lastModifiedBy>Benton White</cp:lastModifiedBy>
  <cp:revision>2</cp:revision>
  <dcterms:created xsi:type="dcterms:W3CDTF">2022-01-20T15:38:00Z</dcterms:created>
  <dcterms:modified xsi:type="dcterms:W3CDTF">2022-01-20T15:38:00Z</dcterms:modified>
</cp:coreProperties>
</file>